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06"/>
        <w:tblW w:w="103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478"/>
      </w:tblGrid>
      <w:tr w:rsidR="005728D2" w:rsidRPr="007641EB" w14:paraId="2FEDF4EC" w14:textId="77777777" w:rsidTr="005728D2">
        <w:trPr>
          <w:trHeight w:val="2410"/>
        </w:trPr>
        <w:tc>
          <w:tcPr>
            <w:tcW w:w="1843" w:type="dxa"/>
            <w:hideMark/>
          </w:tcPr>
          <w:p w14:paraId="41A1C54F" w14:textId="77777777" w:rsidR="005728D2" w:rsidRPr="007641EB" w:rsidRDefault="005728D2" w:rsidP="005728D2">
            <w:pPr>
              <w:spacing w:after="0"/>
              <w:rPr>
                <w:rFonts w:ascii="Trebuchet MS" w:hAnsi="Trebuchet MS" w:cs="Tahoma"/>
                <w:b/>
                <w:szCs w:val="24"/>
              </w:rPr>
            </w:pPr>
            <w:bookmarkStart w:id="0" w:name="_Hlk98924700"/>
            <w:bookmarkStart w:id="1" w:name="_Hlk98923335"/>
            <w:r w:rsidRPr="007641EB">
              <w:rPr>
                <w:rFonts w:ascii="Trebuchet MS" w:hAnsi="Trebuchet MS" w:cs="Tahoma"/>
                <w:b/>
                <w:noProof/>
                <w:szCs w:val="24"/>
                <w:lang w:val="en-US" w:eastAsia="en-US"/>
              </w:rPr>
              <w:drawing>
                <wp:inline distT="0" distB="0" distL="0" distR="0" wp14:anchorId="56D9D98D" wp14:editId="3DE11FA4">
                  <wp:extent cx="952500" cy="1123950"/>
                  <wp:effectExtent l="0" t="0" r="0" b="0"/>
                  <wp:docPr id="6" name="Image 6" descr="NEW LOGO MSHPCMU AVRIL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MSHPCMU AVRIL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82" cy="114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  <w:hideMark/>
          </w:tcPr>
          <w:p w14:paraId="761B36E5" w14:textId="77777777" w:rsidR="005728D2" w:rsidRPr="007641EB" w:rsidRDefault="005728D2" w:rsidP="005728D2">
            <w:pPr>
              <w:spacing w:after="0" w:line="240" w:lineRule="auto"/>
              <w:rPr>
                <w:rFonts w:ascii="Trebuchet MS" w:hAnsi="Trebuchet MS" w:cs="Tahoma"/>
                <w:b/>
                <w:szCs w:val="24"/>
              </w:rPr>
            </w:pPr>
            <w:r w:rsidRPr="007641EB">
              <w:rPr>
                <w:rFonts w:ascii="Trebuchet MS" w:hAnsi="Trebuchet MS" w:cs="Tahoma"/>
                <w:b/>
                <w:szCs w:val="24"/>
              </w:rPr>
              <w:t xml:space="preserve">MINISTERE DE LA SANTE                       </w:t>
            </w:r>
            <w:r>
              <w:rPr>
                <w:rFonts w:ascii="Trebuchet MS" w:hAnsi="Trebuchet MS" w:cs="Tahoma"/>
                <w:b/>
                <w:szCs w:val="24"/>
              </w:rPr>
              <w:t xml:space="preserve">         REPUBLIQUE DE COTE D’IVOIRE </w:t>
            </w:r>
            <w:r w:rsidRPr="007641EB">
              <w:rPr>
                <w:rFonts w:ascii="Trebuchet MS" w:hAnsi="Trebuchet MS" w:cs="Tahoma"/>
                <w:b/>
                <w:szCs w:val="24"/>
              </w:rPr>
              <w:t>DE L’HYGIENE PUBLIQUE ET DE LA                UNION – DISCIPLINE - TRAVAIL</w:t>
            </w:r>
          </w:p>
          <w:p w14:paraId="0D15EF2C" w14:textId="77777777" w:rsidR="005728D2" w:rsidRPr="007641EB" w:rsidRDefault="005728D2" w:rsidP="005728D2">
            <w:pPr>
              <w:spacing w:after="0" w:line="240" w:lineRule="auto"/>
              <w:rPr>
                <w:rFonts w:ascii="Trebuchet MS" w:hAnsi="Trebuchet MS" w:cs="Tahoma"/>
                <w:b/>
                <w:szCs w:val="24"/>
              </w:rPr>
            </w:pPr>
            <w:r w:rsidRPr="007641EB">
              <w:rPr>
                <w:rFonts w:ascii="Trebuchet MS" w:hAnsi="Trebuchet MS" w:cs="Tahoma"/>
                <w:b/>
                <w:szCs w:val="24"/>
              </w:rPr>
              <w:t xml:space="preserve">COUVERTURE MALADIE UNIVERSELLE                  </w:t>
            </w:r>
            <w:r>
              <w:rPr>
                <w:rFonts w:ascii="Trebuchet MS" w:hAnsi="Trebuchet MS" w:cs="Tahoma"/>
                <w:b/>
                <w:szCs w:val="24"/>
              </w:rPr>
              <w:t xml:space="preserve">    </w:t>
            </w:r>
            <w:r w:rsidRPr="007641EB">
              <w:rPr>
                <w:rFonts w:ascii="Trebuchet MS" w:hAnsi="Trebuchet MS" w:cs="Tahoma"/>
                <w:b/>
                <w:szCs w:val="24"/>
              </w:rPr>
              <w:t xml:space="preserve"> ---------------</w:t>
            </w:r>
          </w:p>
          <w:p w14:paraId="1D8527C1" w14:textId="77777777" w:rsidR="005728D2" w:rsidRPr="007641EB" w:rsidRDefault="005728D2" w:rsidP="005728D2">
            <w:pPr>
              <w:spacing w:after="0" w:line="240" w:lineRule="auto"/>
              <w:rPr>
                <w:rFonts w:ascii="Trebuchet MS" w:hAnsi="Trebuchet MS" w:cs="Tahoma"/>
                <w:b/>
                <w:szCs w:val="24"/>
              </w:rPr>
            </w:pPr>
            <w:r w:rsidRPr="007641EB">
              <w:rPr>
                <w:rFonts w:ascii="Trebuchet MS" w:hAnsi="Trebuchet MS" w:cs="Tahoma"/>
                <w:b/>
                <w:szCs w:val="24"/>
              </w:rPr>
              <w:t xml:space="preserve">      ---------------                                                     </w:t>
            </w:r>
          </w:p>
          <w:p w14:paraId="1852D681" w14:textId="77777777" w:rsidR="005728D2" w:rsidRPr="007641EB" w:rsidRDefault="005728D2" w:rsidP="005728D2">
            <w:pPr>
              <w:spacing w:after="0" w:line="240" w:lineRule="auto"/>
              <w:rPr>
                <w:rFonts w:ascii="Trebuchet MS" w:hAnsi="Trebuchet MS" w:cs="Tahoma"/>
                <w:b/>
                <w:szCs w:val="24"/>
              </w:rPr>
            </w:pPr>
            <w:r w:rsidRPr="007641EB">
              <w:rPr>
                <w:rFonts w:ascii="Trebuchet MS" w:hAnsi="Trebuchet MS" w:cs="Tahoma"/>
                <w:b/>
                <w:szCs w:val="24"/>
              </w:rPr>
              <w:t xml:space="preserve">DIRECTION GENERALE DE LA SANTE                                       </w:t>
            </w:r>
          </w:p>
          <w:p w14:paraId="3CFBDFF7" w14:textId="77777777" w:rsidR="005728D2" w:rsidRPr="007641EB" w:rsidRDefault="005728D2" w:rsidP="005728D2">
            <w:pPr>
              <w:spacing w:after="0" w:line="240" w:lineRule="auto"/>
              <w:rPr>
                <w:rFonts w:ascii="Trebuchet MS" w:hAnsi="Trebuchet MS" w:cs="Tahoma"/>
                <w:b/>
                <w:szCs w:val="24"/>
              </w:rPr>
            </w:pPr>
            <w:r w:rsidRPr="007641EB">
              <w:rPr>
                <w:rFonts w:ascii="Trebuchet MS" w:hAnsi="Trebuchet MS" w:cs="Tahoma"/>
                <w:b/>
                <w:szCs w:val="24"/>
              </w:rPr>
              <w:t xml:space="preserve">       __________</w:t>
            </w:r>
          </w:p>
          <w:p w14:paraId="25CBDD0D" w14:textId="77777777" w:rsidR="005728D2" w:rsidRPr="007641EB" w:rsidRDefault="005728D2" w:rsidP="005728D2">
            <w:pPr>
              <w:spacing w:after="0" w:line="240" w:lineRule="auto"/>
              <w:rPr>
                <w:rFonts w:ascii="Trebuchet MS" w:hAnsi="Trebuchet MS" w:cs="Tahoma"/>
                <w:b/>
                <w:szCs w:val="24"/>
              </w:rPr>
            </w:pPr>
            <w:r w:rsidRPr="007641EB">
              <w:rPr>
                <w:rFonts w:ascii="Trebuchet MS" w:hAnsi="Trebuchet MS" w:cs="Tahoma"/>
                <w:b/>
                <w:szCs w:val="24"/>
              </w:rPr>
              <w:t xml:space="preserve">PROGRAMME NATIONAL DE LUTTE                                  </w:t>
            </w:r>
          </w:p>
          <w:p w14:paraId="18EBF8CB" w14:textId="77777777" w:rsidR="005728D2" w:rsidRPr="007641EB" w:rsidRDefault="005728D2" w:rsidP="005728D2">
            <w:pPr>
              <w:spacing w:after="0" w:line="240" w:lineRule="auto"/>
              <w:rPr>
                <w:rFonts w:ascii="Trebuchet MS" w:hAnsi="Trebuchet MS" w:cs="Tahoma"/>
                <w:b/>
                <w:szCs w:val="24"/>
              </w:rPr>
            </w:pPr>
            <w:r w:rsidRPr="007641EB">
              <w:rPr>
                <w:rFonts w:ascii="Trebuchet MS" w:hAnsi="Trebuchet MS" w:cs="Tahoma"/>
                <w:b/>
                <w:szCs w:val="24"/>
              </w:rPr>
              <w:t>CONTRE LE SIDA</w:t>
            </w:r>
          </w:p>
          <w:p w14:paraId="2FB438A6" w14:textId="77777777" w:rsidR="005728D2" w:rsidRPr="007641EB" w:rsidRDefault="005728D2" w:rsidP="005728D2">
            <w:pPr>
              <w:spacing w:after="0" w:line="240" w:lineRule="auto"/>
              <w:rPr>
                <w:rFonts w:ascii="Trebuchet MS" w:hAnsi="Trebuchet MS" w:cs="Tahoma"/>
                <w:b/>
                <w:szCs w:val="24"/>
              </w:rPr>
            </w:pPr>
            <w:r w:rsidRPr="007641EB">
              <w:rPr>
                <w:rFonts w:ascii="Trebuchet MS" w:hAnsi="Trebuchet MS" w:cs="Tahoma"/>
                <w:b/>
                <w:szCs w:val="24"/>
              </w:rPr>
              <w:t xml:space="preserve">       --------------</w:t>
            </w:r>
          </w:p>
        </w:tc>
      </w:tr>
      <w:bookmarkEnd w:id="0"/>
    </w:tbl>
    <w:p w14:paraId="12FDD6FF" w14:textId="77777777" w:rsidR="003A5BF1" w:rsidRPr="007641EB" w:rsidRDefault="003A5BF1" w:rsidP="003A5BF1">
      <w:pPr>
        <w:spacing w:after="0" w:line="240" w:lineRule="auto"/>
        <w:ind w:left="0" w:firstLine="0"/>
        <w:rPr>
          <w:rFonts w:ascii="Trebuchet MS" w:hAnsi="Trebuchet MS"/>
          <w:szCs w:val="24"/>
        </w:rPr>
      </w:pPr>
    </w:p>
    <w:bookmarkEnd w:id="1"/>
    <w:p w14:paraId="0DEEC774" w14:textId="77777777" w:rsidR="003A5BF1" w:rsidRPr="007641EB" w:rsidRDefault="003A5BF1" w:rsidP="003A5BF1">
      <w:pPr>
        <w:spacing w:after="160" w:line="259" w:lineRule="auto"/>
        <w:ind w:left="0" w:firstLine="0"/>
        <w:rPr>
          <w:rFonts w:ascii="Trebuchet MS" w:hAnsi="Trebuchet MS" w:cs="Times New Roman"/>
          <w:b/>
          <w:color w:val="auto"/>
          <w:szCs w:val="24"/>
          <w:u w:val="single"/>
          <w:lang w:eastAsia="en-US"/>
        </w:rPr>
      </w:pPr>
    </w:p>
    <w:p w14:paraId="1C6659F3" w14:textId="77777777" w:rsidR="003A5BF1" w:rsidRPr="007641EB" w:rsidRDefault="003A5BF1" w:rsidP="003A5BF1">
      <w:pPr>
        <w:spacing w:after="160" w:line="259" w:lineRule="auto"/>
        <w:ind w:left="0" w:firstLine="0"/>
        <w:rPr>
          <w:rFonts w:ascii="Trebuchet MS" w:hAnsi="Trebuchet MS" w:cs="Times New Roman"/>
          <w:b/>
          <w:color w:val="auto"/>
          <w:szCs w:val="24"/>
          <w:u w:val="single"/>
          <w:lang w:eastAsia="en-US"/>
        </w:rPr>
      </w:pPr>
    </w:p>
    <w:p w14:paraId="1D958A95" w14:textId="62C87F0C" w:rsidR="003A5BF1" w:rsidRPr="007641EB" w:rsidRDefault="003A5BF1" w:rsidP="005728D2">
      <w:pPr>
        <w:spacing w:after="160" w:line="259" w:lineRule="auto"/>
        <w:ind w:left="0" w:firstLine="0"/>
        <w:jc w:val="center"/>
        <w:rPr>
          <w:rFonts w:ascii="Trebuchet MS" w:hAnsi="Trebuchet MS" w:cs="Times New Roman"/>
          <w:b/>
          <w:color w:val="auto"/>
          <w:szCs w:val="24"/>
          <w:lang w:eastAsia="en-US"/>
        </w:rPr>
      </w:pPr>
      <w:r w:rsidRPr="007641EB">
        <w:rPr>
          <w:rFonts w:ascii="Trebuchet MS" w:hAnsi="Trebuchet MS" w:cs="Times New Roman"/>
          <w:b/>
          <w:color w:val="auto"/>
          <w:szCs w:val="24"/>
          <w:u w:val="single"/>
          <w:lang w:eastAsia="en-US"/>
        </w:rPr>
        <w:t>Titre Subvention </w:t>
      </w:r>
      <w:r w:rsidRPr="007641EB">
        <w:rPr>
          <w:rFonts w:ascii="Trebuchet MS" w:hAnsi="Trebuchet MS" w:cs="Times New Roman"/>
          <w:b/>
          <w:color w:val="auto"/>
          <w:szCs w:val="24"/>
          <w:lang w:eastAsia="en-US"/>
        </w:rPr>
        <w:t>: Intensification et amélioration de la qualité des</w:t>
      </w:r>
    </w:p>
    <w:p w14:paraId="0CF23EAA" w14:textId="77777777" w:rsidR="003A5BF1" w:rsidRPr="00890607" w:rsidRDefault="003A5BF1" w:rsidP="005728D2">
      <w:pPr>
        <w:spacing w:after="160" w:line="259" w:lineRule="auto"/>
        <w:ind w:left="0" w:firstLine="0"/>
        <w:jc w:val="center"/>
        <w:rPr>
          <w:rFonts w:ascii="Trebuchet MS" w:hAnsi="Trebuchet MS" w:cs="Times New Roman"/>
          <w:b/>
          <w:bCs/>
          <w:color w:val="auto"/>
          <w:szCs w:val="24"/>
          <w:lang w:eastAsia="en-US"/>
        </w:rPr>
      </w:pPr>
      <w:r w:rsidRPr="00890607">
        <w:rPr>
          <w:rFonts w:ascii="Trebuchet MS" w:hAnsi="Trebuchet MS" w:cs="Times New Roman"/>
          <w:b/>
          <w:bCs/>
          <w:color w:val="auto"/>
          <w:szCs w:val="24"/>
          <w:lang w:eastAsia="en-US"/>
        </w:rPr>
        <w:t>Interventions pour l’atteinte de l’objectif 95-95-95</w:t>
      </w:r>
    </w:p>
    <w:p w14:paraId="000E0D45" w14:textId="77777777" w:rsidR="00890607" w:rsidRDefault="00890607" w:rsidP="005728D2">
      <w:pPr>
        <w:spacing w:after="160" w:line="360" w:lineRule="auto"/>
        <w:ind w:left="0" w:firstLine="0"/>
        <w:jc w:val="center"/>
        <w:rPr>
          <w:rFonts w:ascii="Trebuchet MS" w:hAnsi="Trebuchet MS" w:cs="Times New Roman"/>
          <w:b/>
          <w:color w:val="auto"/>
          <w:szCs w:val="24"/>
          <w:u w:val="single"/>
          <w:lang w:eastAsia="en-US"/>
        </w:rPr>
      </w:pPr>
    </w:p>
    <w:p w14:paraId="445AACA4" w14:textId="69190628" w:rsidR="003A5BF1" w:rsidRPr="007641EB" w:rsidRDefault="003A5BF1" w:rsidP="005728D2">
      <w:pPr>
        <w:spacing w:after="160" w:line="360" w:lineRule="auto"/>
        <w:ind w:left="0" w:firstLine="0"/>
        <w:jc w:val="center"/>
        <w:rPr>
          <w:rFonts w:ascii="Trebuchet MS" w:hAnsi="Trebuchet MS" w:cs="Times New Roman"/>
          <w:b/>
          <w:color w:val="auto"/>
          <w:szCs w:val="24"/>
          <w:lang w:eastAsia="en-US"/>
        </w:rPr>
      </w:pPr>
      <w:r w:rsidRPr="007641EB">
        <w:rPr>
          <w:rFonts w:ascii="Trebuchet MS" w:hAnsi="Trebuchet MS" w:cs="Times New Roman"/>
          <w:b/>
          <w:color w:val="auto"/>
          <w:szCs w:val="24"/>
          <w:u w:val="single"/>
          <w:lang w:eastAsia="en-US"/>
        </w:rPr>
        <w:t>Numéro Subvention</w:t>
      </w:r>
      <w:r w:rsidRPr="007641EB">
        <w:rPr>
          <w:rFonts w:ascii="Trebuchet MS" w:hAnsi="Trebuchet MS" w:cs="Times New Roman"/>
          <w:b/>
          <w:color w:val="auto"/>
          <w:szCs w:val="24"/>
          <w:lang w:eastAsia="en-US"/>
        </w:rPr>
        <w:t xml:space="preserve"> : </w:t>
      </w:r>
      <w:r w:rsidRPr="007641EB">
        <w:rPr>
          <w:rFonts w:ascii="Trebuchet MS" w:hAnsi="Trebuchet MS" w:cs="Times New Roman"/>
          <w:color w:val="auto"/>
          <w:szCs w:val="24"/>
          <w:lang w:eastAsia="en-US"/>
        </w:rPr>
        <w:t>CIV-H-MOH</w:t>
      </w:r>
    </w:p>
    <w:p w14:paraId="659DE1D9" w14:textId="77777777" w:rsidR="003A5BF1" w:rsidRPr="007641EB" w:rsidRDefault="003A5BF1" w:rsidP="005728D2">
      <w:pPr>
        <w:jc w:val="center"/>
        <w:rPr>
          <w:rFonts w:ascii="Trebuchet MS" w:hAnsi="Trebuchet MS" w:cs="Arial"/>
          <w:b/>
          <w:bCs/>
          <w:szCs w:val="24"/>
        </w:rPr>
      </w:pPr>
    </w:p>
    <w:p w14:paraId="4D323FEC" w14:textId="77777777" w:rsidR="004F0A3E" w:rsidRPr="007641EB" w:rsidRDefault="004F0A3E" w:rsidP="005728D2">
      <w:pPr>
        <w:jc w:val="center"/>
        <w:rPr>
          <w:rFonts w:ascii="Trebuchet MS" w:hAnsi="Trebuchet MS" w:cs="Arial"/>
          <w:szCs w:val="24"/>
        </w:rPr>
      </w:pPr>
    </w:p>
    <w:p w14:paraId="74EE2C9A" w14:textId="4FFCF05F" w:rsidR="003A5BF1" w:rsidRPr="007641EB" w:rsidRDefault="003A5BF1" w:rsidP="005728D2">
      <w:pPr>
        <w:jc w:val="center"/>
        <w:rPr>
          <w:rFonts w:ascii="Trebuchet MS" w:hAnsi="Trebuchet MS" w:cs="Arial"/>
          <w:b/>
          <w:bCs/>
          <w:szCs w:val="24"/>
        </w:rPr>
      </w:pPr>
    </w:p>
    <w:p w14:paraId="66D53F5C" w14:textId="1CD4BD47" w:rsidR="004F0A3E" w:rsidRPr="007641EB" w:rsidRDefault="004F0A3E" w:rsidP="003A5BF1">
      <w:pPr>
        <w:jc w:val="center"/>
        <w:rPr>
          <w:rFonts w:ascii="Trebuchet MS" w:hAnsi="Trebuchet MS" w:cs="Arial"/>
          <w:b/>
          <w:bCs/>
          <w:szCs w:val="24"/>
        </w:rPr>
      </w:pPr>
    </w:p>
    <w:p w14:paraId="286E0E6F" w14:textId="77777777" w:rsidR="004F0A3E" w:rsidRPr="007641EB" w:rsidRDefault="004F0A3E" w:rsidP="003A5BF1">
      <w:pPr>
        <w:jc w:val="center"/>
        <w:rPr>
          <w:rFonts w:ascii="Trebuchet MS" w:hAnsi="Trebuchet MS" w:cs="Arial"/>
          <w:b/>
          <w:bCs/>
          <w:szCs w:val="24"/>
        </w:rPr>
      </w:pPr>
    </w:p>
    <w:p w14:paraId="703209ED" w14:textId="7BF4316C" w:rsidR="003A5BF1" w:rsidRPr="007641EB" w:rsidRDefault="004F0A3E" w:rsidP="003A5BF1">
      <w:pPr>
        <w:spacing w:after="36" w:line="240" w:lineRule="auto"/>
        <w:ind w:left="0" w:firstLine="0"/>
        <w:jc w:val="center"/>
        <w:rPr>
          <w:rFonts w:ascii="Trebuchet MS" w:hAnsi="Trebuchet MS"/>
          <w:b/>
          <w:bCs/>
          <w:szCs w:val="24"/>
          <w:lang w:val="fr-CA"/>
        </w:rPr>
      </w:pPr>
      <w:r w:rsidRPr="007641EB">
        <w:rPr>
          <w:rFonts w:ascii="Trebuchet MS" w:hAnsi="Trebuchet MS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9E68F" wp14:editId="343A9B6C">
                <wp:simplePos x="0" y="0"/>
                <wp:positionH relativeFrom="column">
                  <wp:posOffset>-342900</wp:posOffset>
                </wp:positionH>
                <wp:positionV relativeFrom="paragraph">
                  <wp:posOffset>227330</wp:posOffset>
                </wp:positionV>
                <wp:extent cx="6134100" cy="885825"/>
                <wp:effectExtent l="19050" t="19050" r="38100" b="4762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9575C9" w14:textId="0436DD80" w:rsidR="005728D2" w:rsidRDefault="004F0A3E" w:rsidP="009E680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5728D2">
                              <w:rPr>
                                <w:rFonts w:ascii="Trebuchet MS" w:hAnsi="Trebuchet MS"/>
                                <w:b/>
                                <w:bCs/>
                                <w:sz w:val="34"/>
                                <w:szCs w:val="34"/>
                              </w:rPr>
                              <w:t>Recrute</w:t>
                            </w:r>
                            <w:r w:rsidR="0090470C">
                              <w:rPr>
                                <w:rFonts w:ascii="Trebuchet MS" w:hAnsi="Trebuchet MS"/>
                                <w:b/>
                                <w:bCs/>
                                <w:sz w:val="34"/>
                                <w:szCs w:val="34"/>
                              </w:rPr>
                              <w:t>r</w:t>
                            </w:r>
                            <w:r w:rsidR="004775D0">
                              <w:rPr>
                                <w:rFonts w:ascii="Trebuchet MS" w:hAnsi="Trebuchet MS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un</w:t>
                            </w:r>
                            <w:r w:rsidRPr="005728D2">
                              <w:rPr>
                                <w:rFonts w:ascii="Trebuchet MS" w:hAnsi="Trebuchet MS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consultant pour la revue et l’évaluation</w:t>
                            </w:r>
                          </w:p>
                          <w:p w14:paraId="52BC8B3E" w14:textId="1245E2A5" w:rsidR="003A5BF1" w:rsidRPr="005728D2" w:rsidRDefault="004F0A3E" w:rsidP="009E680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5728D2">
                              <w:rPr>
                                <w:rFonts w:ascii="Trebuchet MS" w:hAnsi="Trebuchet MS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Pr="005728D2">
                              <w:rPr>
                                <w:rFonts w:ascii="Trebuchet MS" w:hAnsi="Trebuchet MS"/>
                                <w:b/>
                                <w:bCs/>
                                <w:sz w:val="34"/>
                                <w:szCs w:val="34"/>
                              </w:rPr>
                              <w:t>de</w:t>
                            </w:r>
                            <w:proofErr w:type="gramEnd"/>
                            <w:r w:rsidRPr="005728D2">
                              <w:rPr>
                                <w:rFonts w:ascii="Trebuchet MS" w:hAnsi="Trebuchet MS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la stratégie nationale CCC 2016-2020</w:t>
                            </w:r>
                            <w:r w:rsidR="003A5BF1" w:rsidRPr="005728D2">
                              <w:rPr>
                                <w:rFonts w:ascii="Trebuchet MS" w:hAnsi="Trebuchet MS"/>
                                <w:b/>
                                <w:bCs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3446EB86" w14:textId="317A6327" w:rsidR="003A5BF1" w:rsidRPr="009E6804" w:rsidRDefault="003A5BF1" w:rsidP="009E680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9E68F" id="Rectangle à coins arrondis 2" o:spid="_x0000_s1026" style="position:absolute;left:0;text-align:left;margin-left:-27pt;margin-top:17.9pt;width:48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" strokeweight="5pt">
                <v:stroke linestyle="thickThin"/>
                <v:shadow color="#868686"/>
                <v:textbox>
                  <w:txbxContent>
                    <w:p w14:paraId="049575C9" w14:textId="0436DD80" w:rsidR="005728D2" w:rsidRDefault="004F0A3E" w:rsidP="009E6804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4"/>
                          <w:szCs w:val="34"/>
                        </w:rPr>
                      </w:pPr>
                      <w:r w:rsidRPr="005728D2">
                        <w:rPr>
                          <w:rFonts w:ascii="Trebuchet MS" w:hAnsi="Trebuchet MS"/>
                          <w:b/>
                          <w:bCs/>
                          <w:sz w:val="34"/>
                          <w:szCs w:val="34"/>
                        </w:rPr>
                        <w:t>Recrute</w:t>
                      </w:r>
                      <w:r w:rsidR="0090470C">
                        <w:rPr>
                          <w:rFonts w:ascii="Trebuchet MS" w:hAnsi="Trebuchet MS"/>
                          <w:b/>
                          <w:bCs/>
                          <w:sz w:val="34"/>
                          <w:szCs w:val="34"/>
                        </w:rPr>
                        <w:t>r</w:t>
                      </w:r>
                      <w:r w:rsidR="004775D0">
                        <w:rPr>
                          <w:rFonts w:ascii="Trebuchet MS" w:hAnsi="Trebuchet MS"/>
                          <w:b/>
                          <w:bCs/>
                          <w:sz w:val="34"/>
                          <w:szCs w:val="34"/>
                        </w:rPr>
                        <w:t xml:space="preserve"> un</w:t>
                      </w:r>
                      <w:r w:rsidRPr="005728D2">
                        <w:rPr>
                          <w:rFonts w:ascii="Trebuchet MS" w:hAnsi="Trebuchet MS"/>
                          <w:b/>
                          <w:bCs/>
                          <w:sz w:val="34"/>
                          <w:szCs w:val="34"/>
                        </w:rPr>
                        <w:t xml:space="preserve"> consultant pour la revue et l’évaluation</w:t>
                      </w:r>
                    </w:p>
                    <w:p w14:paraId="52BC8B3E" w14:textId="1245E2A5" w:rsidR="003A5BF1" w:rsidRPr="005728D2" w:rsidRDefault="004F0A3E" w:rsidP="009E6804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4"/>
                          <w:szCs w:val="34"/>
                        </w:rPr>
                      </w:pPr>
                      <w:r w:rsidRPr="005728D2">
                        <w:rPr>
                          <w:rFonts w:ascii="Trebuchet MS" w:hAnsi="Trebuchet MS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Pr="005728D2">
                        <w:rPr>
                          <w:rFonts w:ascii="Trebuchet MS" w:hAnsi="Trebuchet MS"/>
                          <w:b/>
                          <w:bCs/>
                          <w:sz w:val="34"/>
                          <w:szCs w:val="34"/>
                        </w:rPr>
                        <w:t>de</w:t>
                      </w:r>
                      <w:proofErr w:type="gramEnd"/>
                      <w:r w:rsidRPr="005728D2">
                        <w:rPr>
                          <w:rFonts w:ascii="Trebuchet MS" w:hAnsi="Trebuchet MS"/>
                          <w:b/>
                          <w:bCs/>
                          <w:sz w:val="34"/>
                          <w:szCs w:val="34"/>
                        </w:rPr>
                        <w:t xml:space="preserve"> la stratégie nationale CCC 2016-2020</w:t>
                      </w:r>
                      <w:r w:rsidR="003A5BF1" w:rsidRPr="005728D2">
                        <w:rPr>
                          <w:rFonts w:ascii="Trebuchet MS" w:hAnsi="Trebuchet MS"/>
                          <w:b/>
                          <w:bCs/>
                          <w:sz w:val="34"/>
                          <w:szCs w:val="34"/>
                        </w:rPr>
                        <w:t>.</w:t>
                      </w:r>
                    </w:p>
                    <w:p w14:paraId="3446EB86" w14:textId="317A6327" w:rsidR="003A5BF1" w:rsidRPr="009E6804" w:rsidRDefault="003A5BF1" w:rsidP="009E6804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  <w:lang w:val="fr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5BF1" w:rsidRPr="007641EB">
        <w:rPr>
          <w:rFonts w:ascii="Trebuchet MS" w:hAnsi="Trebuchet MS"/>
          <w:b/>
          <w:bCs/>
          <w:szCs w:val="24"/>
          <w:lang w:val="fr-CA"/>
        </w:rPr>
        <w:t xml:space="preserve">      </w:t>
      </w:r>
    </w:p>
    <w:p w14:paraId="6218F2FE" w14:textId="77777777" w:rsidR="004F0A3E" w:rsidRPr="007641EB" w:rsidRDefault="004F0A3E" w:rsidP="003A5BF1">
      <w:pPr>
        <w:spacing w:after="36" w:line="240" w:lineRule="auto"/>
        <w:ind w:left="0" w:firstLine="0"/>
        <w:jc w:val="center"/>
        <w:rPr>
          <w:rFonts w:ascii="Trebuchet MS" w:hAnsi="Trebuchet MS"/>
          <w:b/>
          <w:bCs/>
          <w:szCs w:val="24"/>
          <w:lang w:val="fr-CA"/>
        </w:rPr>
      </w:pPr>
    </w:p>
    <w:p w14:paraId="4AB3BE36" w14:textId="0E7F980B" w:rsidR="003A5BF1" w:rsidRPr="007641EB" w:rsidRDefault="003A5BF1" w:rsidP="003A5BF1">
      <w:pPr>
        <w:spacing w:after="36" w:line="240" w:lineRule="auto"/>
        <w:ind w:left="0" w:firstLine="0"/>
        <w:jc w:val="center"/>
        <w:rPr>
          <w:rFonts w:ascii="Trebuchet MS" w:hAnsi="Trebuchet MS"/>
          <w:b/>
          <w:bCs/>
          <w:szCs w:val="24"/>
          <w:u w:val="single"/>
          <w:lang w:val="fr-CA"/>
        </w:rPr>
      </w:pPr>
      <w:r w:rsidRPr="007641EB">
        <w:rPr>
          <w:rFonts w:ascii="Trebuchet MS" w:hAnsi="Trebuchet MS"/>
          <w:b/>
          <w:bCs/>
          <w:szCs w:val="24"/>
          <w:u w:val="single"/>
          <w:lang w:val="fr-CA"/>
        </w:rPr>
        <w:t>Termes de références</w:t>
      </w:r>
    </w:p>
    <w:p w14:paraId="6C94F3DB" w14:textId="77777777" w:rsidR="003A5BF1" w:rsidRPr="007641EB" w:rsidRDefault="003A5BF1" w:rsidP="003A5BF1">
      <w:pPr>
        <w:spacing w:after="36" w:line="240" w:lineRule="auto"/>
        <w:ind w:left="0" w:firstLine="0"/>
        <w:jc w:val="left"/>
        <w:rPr>
          <w:rFonts w:ascii="Trebuchet MS" w:hAnsi="Trebuchet MS"/>
          <w:b/>
          <w:szCs w:val="24"/>
          <w:u w:val="single"/>
          <w:lang w:val="fr-CA"/>
        </w:rPr>
      </w:pPr>
    </w:p>
    <w:p w14:paraId="295C1B63" w14:textId="097F2DC9" w:rsidR="003A5BF1" w:rsidRPr="007641EB" w:rsidRDefault="003A5BF1" w:rsidP="003A5BF1">
      <w:pPr>
        <w:spacing w:after="36" w:line="240" w:lineRule="auto"/>
        <w:ind w:left="0" w:firstLine="0"/>
        <w:jc w:val="left"/>
        <w:rPr>
          <w:rFonts w:ascii="Trebuchet MS" w:hAnsi="Trebuchet MS"/>
          <w:szCs w:val="24"/>
        </w:rPr>
      </w:pPr>
    </w:p>
    <w:p w14:paraId="4D935E22" w14:textId="77777777" w:rsidR="003A5BF1" w:rsidRPr="007641EB" w:rsidRDefault="003A5BF1" w:rsidP="003A5BF1">
      <w:pPr>
        <w:spacing w:after="36" w:line="240" w:lineRule="auto"/>
        <w:ind w:left="0" w:firstLine="0"/>
        <w:jc w:val="center"/>
        <w:rPr>
          <w:rFonts w:ascii="Trebuchet MS" w:hAnsi="Trebuchet MS"/>
          <w:b/>
          <w:szCs w:val="24"/>
        </w:rPr>
      </w:pPr>
      <w:r w:rsidRPr="007641EB">
        <w:rPr>
          <w:rFonts w:ascii="Trebuchet MS" w:hAnsi="Trebuchet MS"/>
          <w:b/>
          <w:szCs w:val="24"/>
        </w:rPr>
        <w:t>Juillet 2020, PNLS</w:t>
      </w:r>
    </w:p>
    <w:p w14:paraId="298F2EE5" w14:textId="77777777" w:rsidR="003A5BF1" w:rsidRPr="007641EB" w:rsidRDefault="003A5BF1" w:rsidP="003A5BF1">
      <w:pPr>
        <w:spacing w:after="36" w:line="240" w:lineRule="auto"/>
        <w:ind w:left="0" w:firstLine="0"/>
        <w:jc w:val="left"/>
        <w:rPr>
          <w:rFonts w:ascii="Trebuchet MS" w:hAnsi="Trebuchet MS"/>
          <w:szCs w:val="24"/>
        </w:rPr>
      </w:pPr>
      <w:r w:rsidRPr="007641EB">
        <w:rPr>
          <w:rFonts w:ascii="Trebuchet MS" w:hAnsi="Trebuchet MS"/>
          <w:szCs w:val="24"/>
        </w:rPr>
        <w:t xml:space="preserve"> </w:t>
      </w:r>
    </w:p>
    <w:p w14:paraId="7506DA49" w14:textId="77777777" w:rsidR="003A5BF1" w:rsidRPr="007641EB" w:rsidRDefault="003A5BF1" w:rsidP="003A5BF1">
      <w:pPr>
        <w:spacing w:after="36" w:line="240" w:lineRule="auto"/>
        <w:ind w:left="0" w:firstLine="0"/>
        <w:jc w:val="left"/>
        <w:rPr>
          <w:rFonts w:ascii="Trebuchet MS" w:hAnsi="Trebuchet MS"/>
          <w:szCs w:val="24"/>
        </w:rPr>
      </w:pPr>
      <w:r w:rsidRPr="007641EB">
        <w:rPr>
          <w:rFonts w:ascii="Trebuchet MS" w:hAnsi="Trebuchet MS"/>
          <w:szCs w:val="24"/>
        </w:rPr>
        <w:t xml:space="preserve"> </w:t>
      </w:r>
    </w:p>
    <w:p w14:paraId="22F10D38" w14:textId="77777777" w:rsidR="003A5BF1" w:rsidRPr="007641EB" w:rsidRDefault="003A5BF1" w:rsidP="003A5BF1">
      <w:pPr>
        <w:spacing w:after="36" w:line="240" w:lineRule="auto"/>
        <w:ind w:left="0" w:firstLine="0"/>
        <w:jc w:val="left"/>
        <w:rPr>
          <w:rFonts w:ascii="Trebuchet MS" w:hAnsi="Trebuchet MS"/>
          <w:szCs w:val="24"/>
        </w:rPr>
      </w:pPr>
      <w:r w:rsidRPr="007641EB">
        <w:rPr>
          <w:rFonts w:ascii="Trebuchet MS" w:hAnsi="Trebuchet MS"/>
          <w:szCs w:val="24"/>
        </w:rPr>
        <w:t xml:space="preserve"> </w:t>
      </w:r>
    </w:p>
    <w:p w14:paraId="1494EA00" w14:textId="77777777" w:rsidR="003A5BF1" w:rsidRPr="007641EB" w:rsidRDefault="003A5BF1" w:rsidP="003A5BF1">
      <w:pPr>
        <w:spacing w:after="36" w:line="240" w:lineRule="auto"/>
        <w:ind w:left="0" w:firstLine="0"/>
        <w:jc w:val="left"/>
        <w:rPr>
          <w:rFonts w:ascii="Trebuchet MS" w:hAnsi="Trebuchet MS"/>
          <w:szCs w:val="24"/>
        </w:rPr>
        <w:sectPr w:rsidR="003A5BF1" w:rsidRPr="007641EB">
          <w:footerReference w:type="even" r:id="rId9"/>
          <w:footerReference w:type="default" r:id="rId10"/>
          <w:footerReference w:type="first" r:id="rId11"/>
          <w:pgSz w:w="11900" w:h="16840"/>
          <w:pgMar w:top="912" w:right="2341" w:bottom="719" w:left="1440" w:header="720" w:footer="720" w:gutter="0"/>
          <w:pgNumType w:start="0"/>
          <w:cols w:space="720"/>
          <w:titlePg/>
        </w:sectPr>
      </w:pPr>
    </w:p>
    <w:p w14:paraId="2FE1AE82" w14:textId="77777777" w:rsidR="003A5BF1" w:rsidRPr="007641EB" w:rsidRDefault="003A5BF1" w:rsidP="003A5BF1">
      <w:pPr>
        <w:spacing w:after="36" w:line="240" w:lineRule="auto"/>
        <w:ind w:left="0" w:firstLine="0"/>
        <w:jc w:val="left"/>
        <w:rPr>
          <w:rFonts w:ascii="Trebuchet MS" w:hAnsi="Trebuchet MS"/>
          <w:szCs w:val="24"/>
        </w:rPr>
      </w:pPr>
    </w:p>
    <w:p w14:paraId="7FF08704" w14:textId="77777777" w:rsidR="003A5BF1" w:rsidRPr="007641EB" w:rsidRDefault="003A5BF1" w:rsidP="003A5BF1">
      <w:pPr>
        <w:spacing w:after="36" w:line="240" w:lineRule="auto"/>
        <w:ind w:left="21" w:firstLine="0"/>
        <w:jc w:val="left"/>
        <w:rPr>
          <w:rFonts w:ascii="Trebuchet MS" w:hAnsi="Trebuchet MS"/>
          <w:szCs w:val="24"/>
        </w:rPr>
      </w:pPr>
    </w:p>
    <w:p w14:paraId="4978A3D5" w14:textId="77777777" w:rsidR="003A5BF1" w:rsidRPr="007641EB" w:rsidRDefault="003A5BF1" w:rsidP="003A5BF1">
      <w:pPr>
        <w:spacing w:after="36" w:line="240" w:lineRule="auto"/>
        <w:ind w:left="21" w:firstLine="0"/>
        <w:jc w:val="left"/>
        <w:rPr>
          <w:rFonts w:ascii="Trebuchet MS" w:hAnsi="Trebuchet MS"/>
          <w:szCs w:val="24"/>
        </w:rPr>
      </w:pPr>
      <w:r w:rsidRPr="007641EB">
        <w:rPr>
          <w:rFonts w:ascii="Trebuchet MS" w:hAnsi="Trebuchet MS"/>
          <w:szCs w:val="24"/>
        </w:rPr>
        <w:t xml:space="preserve"> </w:t>
      </w:r>
    </w:p>
    <w:p w14:paraId="3431F420" w14:textId="77777777" w:rsidR="003A5BF1" w:rsidRPr="007641EB" w:rsidRDefault="003A5BF1" w:rsidP="003A5BF1">
      <w:pPr>
        <w:spacing w:after="36" w:line="240" w:lineRule="auto"/>
        <w:ind w:left="21" w:firstLine="0"/>
        <w:jc w:val="center"/>
        <w:rPr>
          <w:rFonts w:ascii="Trebuchet MS" w:hAnsi="Trebuchet MS"/>
          <w:b/>
          <w:bCs/>
          <w:szCs w:val="24"/>
          <w:lang w:val="fr-CA"/>
        </w:rPr>
      </w:pPr>
    </w:p>
    <w:p w14:paraId="062912E0" w14:textId="762CB360" w:rsidR="003A5BF1" w:rsidRPr="007641EB" w:rsidRDefault="003A5BF1" w:rsidP="003A5BF1">
      <w:pPr>
        <w:rPr>
          <w:rFonts w:ascii="Trebuchet MS" w:hAnsi="Trebuchet MS"/>
          <w:szCs w:val="24"/>
          <w:lang w:val="fr-CA"/>
        </w:rPr>
      </w:pPr>
    </w:p>
    <w:p w14:paraId="70C5C482" w14:textId="77777777" w:rsidR="003A5BF1" w:rsidRPr="007641EB" w:rsidRDefault="003A5BF1" w:rsidP="003A5BF1">
      <w:pPr>
        <w:spacing w:after="38" w:line="240" w:lineRule="auto"/>
        <w:ind w:left="21" w:firstLine="0"/>
        <w:jc w:val="left"/>
        <w:rPr>
          <w:rFonts w:ascii="Trebuchet MS" w:hAnsi="Trebuchet MS"/>
          <w:szCs w:val="24"/>
        </w:rPr>
      </w:pPr>
    </w:p>
    <w:p w14:paraId="6E10A4B6" w14:textId="77777777" w:rsidR="003A5BF1" w:rsidRPr="007641EB" w:rsidRDefault="003A5BF1" w:rsidP="003A5BF1">
      <w:pPr>
        <w:spacing w:after="38" w:line="240" w:lineRule="auto"/>
        <w:ind w:left="21" w:firstLine="0"/>
        <w:jc w:val="left"/>
        <w:rPr>
          <w:rFonts w:ascii="Trebuchet MS" w:hAnsi="Trebuchet MS"/>
          <w:szCs w:val="24"/>
        </w:rPr>
      </w:pPr>
    </w:p>
    <w:p w14:paraId="24D2089C" w14:textId="6D2EF890" w:rsidR="003A5BF1" w:rsidRPr="007641EB" w:rsidRDefault="003A5BF1" w:rsidP="003A5BF1">
      <w:pPr>
        <w:spacing w:after="38" w:line="240" w:lineRule="auto"/>
        <w:ind w:left="0" w:firstLine="0"/>
        <w:jc w:val="left"/>
        <w:rPr>
          <w:rFonts w:ascii="Trebuchet MS" w:hAnsi="Trebuchet MS"/>
          <w:szCs w:val="24"/>
        </w:rPr>
      </w:pPr>
    </w:p>
    <w:p w14:paraId="3E02A7DF" w14:textId="77777777" w:rsidR="00DE615E" w:rsidRPr="007641EB" w:rsidRDefault="00DE615E" w:rsidP="003A5BF1">
      <w:pPr>
        <w:spacing w:after="38" w:line="240" w:lineRule="auto"/>
        <w:ind w:left="0" w:firstLine="0"/>
        <w:jc w:val="left"/>
        <w:rPr>
          <w:rFonts w:ascii="Trebuchet MS" w:hAnsi="Trebuchet MS"/>
          <w:szCs w:val="24"/>
        </w:rPr>
      </w:pPr>
    </w:p>
    <w:p w14:paraId="28A11327" w14:textId="77777777" w:rsidR="003A5BF1" w:rsidRPr="007641EB" w:rsidRDefault="003A5BF1" w:rsidP="003A5BF1">
      <w:pPr>
        <w:spacing w:after="38" w:line="240" w:lineRule="auto"/>
        <w:ind w:left="21" w:firstLine="0"/>
        <w:jc w:val="left"/>
        <w:rPr>
          <w:rFonts w:ascii="Trebuchet MS" w:hAnsi="Trebuchet MS"/>
          <w:szCs w:val="24"/>
        </w:rPr>
      </w:pPr>
    </w:p>
    <w:p w14:paraId="4C79DFA1" w14:textId="7A850FAE" w:rsidR="007D486E" w:rsidRPr="007641EB" w:rsidRDefault="00325301" w:rsidP="00325301">
      <w:pPr>
        <w:spacing w:after="0" w:line="276" w:lineRule="auto"/>
        <w:rPr>
          <w:rFonts w:ascii="Trebuchet MS" w:eastAsia="Times New Roman" w:hAnsi="Trebuchet MS"/>
          <w:b/>
          <w:bCs/>
          <w:kern w:val="32"/>
          <w:szCs w:val="24"/>
          <w:u w:val="single"/>
        </w:rPr>
      </w:pPr>
      <w:r>
        <w:rPr>
          <w:rFonts w:ascii="Trebuchet MS" w:eastAsia="Times New Roman" w:hAnsi="Trebuchet MS"/>
          <w:b/>
          <w:bCs/>
          <w:kern w:val="32"/>
          <w:szCs w:val="24"/>
          <w:u w:val="single"/>
        </w:rPr>
        <w:br w:type="page"/>
      </w:r>
    </w:p>
    <w:p w14:paraId="5C48AAC0" w14:textId="154B1696" w:rsidR="007D486E" w:rsidRPr="007641EB" w:rsidRDefault="00DE615E" w:rsidP="007D486E">
      <w:pPr>
        <w:pStyle w:val="Paragraphedeliste"/>
        <w:keepNext/>
        <w:numPr>
          <w:ilvl w:val="0"/>
          <w:numId w:val="4"/>
        </w:numPr>
        <w:spacing w:after="0" w:line="276" w:lineRule="auto"/>
        <w:outlineLvl w:val="0"/>
        <w:rPr>
          <w:rFonts w:ascii="Trebuchet MS" w:eastAsia="Times New Roman" w:hAnsi="Trebuchet MS"/>
          <w:b/>
          <w:bCs/>
          <w:kern w:val="32"/>
          <w:szCs w:val="24"/>
          <w:u w:val="single"/>
        </w:rPr>
      </w:pPr>
      <w:r w:rsidRPr="007641EB">
        <w:rPr>
          <w:rFonts w:ascii="Trebuchet MS" w:eastAsia="Times New Roman" w:hAnsi="Trebuchet MS"/>
          <w:b/>
          <w:bCs/>
          <w:kern w:val="32"/>
          <w:szCs w:val="24"/>
          <w:u w:val="single"/>
        </w:rPr>
        <w:lastRenderedPageBreak/>
        <w:t>CONTEXTE ET</w:t>
      </w:r>
      <w:r w:rsidR="007D486E" w:rsidRPr="007641EB">
        <w:rPr>
          <w:rFonts w:ascii="Trebuchet MS" w:eastAsia="Times New Roman" w:hAnsi="Trebuchet MS"/>
          <w:b/>
          <w:bCs/>
          <w:kern w:val="32"/>
          <w:szCs w:val="24"/>
          <w:u w:val="single"/>
        </w:rPr>
        <w:t xml:space="preserve"> JUSTIFICATION</w:t>
      </w:r>
    </w:p>
    <w:p w14:paraId="6ACB6E1A" w14:textId="77777777" w:rsidR="007D486E" w:rsidRPr="007641EB" w:rsidRDefault="007D486E" w:rsidP="007D486E">
      <w:pPr>
        <w:keepNext/>
        <w:spacing w:after="0" w:line="276" w:lineRule="auto"/>
        <w:outlineLvl w:val="0"/>
        <w:rPr>
          <w:rFonts w:ascii="Trebuchet MS" w:eastAsia="Times New Roman" w:hAnsi="Trebuchet MS"/>
          <w:b/>
          <w:bCs/>
          <w:kern w:val="32"/>
          <w:szCs w:val="24"/>
          <w:u w:val="single"/>
        </w:rPr>
      </w:pPr>
    </w:p>
    <w:p w14:paraId="194BB9EF" w14:textId="59341D9D" w:rsidR="007D486E" w:rsidRPr="007641EB" w:rsidRDefault="007D486E" w:rsidP="007D486E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szCs w:val="24"/>
        </w:rPr>
      </w:pPr>
      <w:r w:rsidRPr="007641EB">
        <w:rPr>
          <w:rFonts w:ascii="Trebuchet MS" w:hAnsi="Trebuchet MS" w:cs="Times New Roman"/>
          <w:szCs w:val="24"/>
        </w:rPr>
        <w:t xml:space="preserve">La Côte d’Ivoire, figurant parmi les pays les plus affectés de l’Afrique de l’Ouest par l’infection à VIH avec une prévalence </w:t>
      </w:r>
      <w:bookmarkStart w:id="2" w:name="_Hlk98923501"/>
      <w:r w:rsidRPr="007641EB">
        <w:rPr>
          <w:rFonts w:ascii="Trebuchet MS" w:hAnsi="Trebuchet MS" w:cs="Times New Roman"/>
          <w:szCs w:val="24"/>
        </w:rPr>
        <w:t>de 2,</w:t>
      </w:r>
      <w:r w:rsidR="00EE44E7" w:rsidRPr="007641EB">
        <w:rPr>
          <w:rFonts w:ascii="Trebuchet MS" w:hAnsi="Trebuchet MS" w:cs="Times New Roman"/>
          <w:szCs w:val="24"/>
        </w:rPr>
        <w:t>1</w:t>
      </w:r>
      <w:r w:rsidRPr="007641EB">
        <w:rPr>
          <w:rFonts w:ascii="Trebuchet MS" w:hAnsi="Trebuchet MS" w:cs="Times New Roman"/>
          <w:szCs w:val="24"/>
        </w:rPr>
        <w:t>% (</w:t>
      </w:r>
      <w:r w:rsidR="00EE44E7" w:rsidRPr="007641EB">
        <w:rPr>
          <w:rFonts w:ascii="Trebuchet MS" w:hAnsi="Trebuchet MS" w:cs="Times New Roman"/>
          <w:szCs w:val="24"/>
        </w:rPr>
        <w:t>Spectrum 2021</w:t>
      </w:r>
      <w:r w:rsidR="00DE615E" w:rsidRPr="007641EB">
        <w:rPr>
          <w:rFonts w:ascii="Trebuchet MS" w:hAnsi="Trebuchet MS" w:cs="Times New Roman"/>
          <w:szCs w:val="24"/>
        </w:rPr>
        <w:t>)</w:t>
      </w:r>
      <w:bookmarkEnd w:id="2"/>
      <w:r w:rsidR="00DE615E" w:rsidRPr="007641EB">
        <w:rPr>
          <w:rFonts w:ascii="Trebuchet MS" w:hAnsi="Trebuchet MS" w:cs="Times New Roman"/>
          <w:szCs w:val="24"/>
        </w:rPr>
        <w:t xml:space="preserve">, </w:t>
      </w:r>
      <w:r w:rsidRPr="007641EB">
        <w:rPr>
          <w:rFonts w:ascii="Trebuchet MS" w:hAnsi="Trebuchet MS" w:cs="Times New Roman"/>
          <w:szCs w:val="24"/>
        </w:rPr>
        <w:t xml:space="preserve">s’est engagée à l’initiative mondiale d’élimination du sida en 2030 à travers le plan stratégique </w:t>
      </w:r>
      <w:r w:rsidR="000845F8" w:rsidRPr="007641EB">
        <w:rPr>
          <w:rFonts w:ascii="Trebuchet MS" w:hAnsi="Trebuchet MS" w:cs="Times New Roman"/>
          <w:szCs w:val="24"/>
        </w:rPr>
        <w:t xml:space="preserve">national </w:t>
      </w:r>
      <w:r w:rsidRPr="007641EB">
        <w:rPr>
          <w:rFonts w:ascii="Trebuchet MS" w:hAnsi="Trebuchet MS" w:cs="Times New Roman"/>
          <w:szCs w:val="24"/>
        </w:rPr>
        <w:t>(PSN</w:t>
      </w:r>
      <w:r w:rsidR="00B1352A" w:rsidRPr="007641EB">
        <w:rPr>
          <w:rFonts w:ascii="Trebuchet MS" w:hAnsi="Trebuchet MS" w:cs="Times New Roman"/>
          <w:szCs w:val="24"/>
        </w:rPr>
        <w:t xml:space="preserve"> 2021-2025</w:t>
      </w:r>
      <w:r w:rsidRPr="007641EB">
        <w:rPr>
          <w:rFonts w:ascii="Trebuchet MS" w:hAnsi="Trebuchet MS" w:cs="Times New Roman"/>
          <w:szCs w:val="24"/>
        </w:rPr>
        <w:t xml:space="preserve">). </w:t>
      </w:r>
      <w:r w:rsidR="00C61BFB" w:rsidRPr="007641EB">
        <w:rPr>
          <w:rFonts w:ascii="Trebuchet MS" w:hAnsi="Trebuchet MS" w:cs="Times New Roman"/>
          <w:szCs w:val="24"/>
        </w:rPr>
        <w:t>Ce fléau des temps modernes (le VIH et le sida) constitue, pour le monde en général, une menace de sécurité et de développement</w:t>
      </w:r>
      <w:r w:rsidR="00D54759">
        <w:rPr>
          <w:rFonts w:ascii="Trebuchet MS" w:hAnsi="Trebuchet MS" w:cs="Times New Roman"/>
          <w:szCs w:val="24"/>
        </w:rPr>
        <w:t>.</w:t>
      </w:r>
      <w:r w:rsidR="00C61BFB" w:rsidRPr="007641EB">
        <w:rPr>
          <w:rFonts w:ascii="Trebuchet MS" w:hAnsi="Trebuchet MS" w:cs="Times New Roman"/>
          <w:szCs w:val="24"/>
        </w:rPr>
        <w:t xml:space="preserve"> Les décennies de lutte nous ont montré qu’il y a eu des acquis appréciables. Au terme de la revue du PSN 2016-2020, la tendance de l’épidémie est à la baisse. Les efforts conjugués de tous les acteurs ont permis d’observer une régression des nouvelles infections de 27% entre 2010 et 2019 dont 26 784 en 2010 et 12 187 en 2019, et aussi une régression des décès du fait du sida de 54% avec 12 893 contre 26 683 de décès entre 2010 et 2019 selon les estimations de SPECTRUM 2020</w:t>
      </w:r>
    </w:p>
    <w:p w14:paraId="4CE76538" w14:textId="6783516A" w:rsidR="00DE615E" w:rsidRPr="007641EB" w:rsidRDefault="00DE615E" w:rsidP="007D486E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szCs w:val="24"/>
        </w:rPr>
      </w:pPr>
    </w:p>
    <w:p w14:paraId="6B6E3F9B" w14:textId="1F38996D" w:rsidR="00C25458" w:rsidRPr="007641EB" w:rsidRDefault="00DE615E" w:rsidP="007D486E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szCs w:val="24"/>
        </w:rPr>
      </w:pPr>
      <w:r w:rsidRPr="007641EB">
        <w:rPr>
          <w:rFonts w:ascii="Trebuchet MS" w:hAnsi="Trebuchet MS" w:cs="Times New Roman"/>
          <w:szCs w:val="24"/>
        </w:rPr>
        <w:t>Pour réduire son impact sur les popu</w:t>
      </w:r>
      <w:r w:rsidR="00C25458" w:rsidRPr="007641EB">
        <w:rPr>
          <w:rFonts w:ascii="Trebuchet MS" w:hAnsi="Trebuchet MS" w:cs="Times New Roman"/>
          <w:szCs w:val="24"/>
        </w:rPr>
        <w:t>lations ou pour l’endiguer, une riposte</w:t>
      </w:r>
      <w:r w:rsidR="00E10222" w:rsidRPr="007641EB">
        <w:rPr>
          <w:rFonts w:ascii="Trebuchet MS" w:hAnsi="Trebuchet MS" w:cs="Times New Roman"/>
          <w:szCs w:val="24"/>
        </w:rPr>
        <w:t xml:space="preserve"> nationale</w:t>
      </w:r>
      <w:r w:rsidR="00B23675" w:rsidRPr="007641EB">
        <w:rPr>
          <w:rFonts w:ascii="Trebuchet MS" w:hAnsi="Trebuchet MS" w:cs="Times New Roman"/>
          <w:szCs w:val="24"/>
        </w:rPr>
        <w:t xml:space="preserve"> a été organisée en élaborant des</w:t>
      </w:r>
      <w:r w:rsidR="00C25458" w:rsidRPr="007641EB">
        <w:rPr>
          <w:rFonts w:ascii="Trebuchet MS" w:hAnsi="Trebuchet MS" w:cs="Times New Roman"/>
          <w:szCs w:val="24"/>
        </w:rPr>
        <w:t xml:space="preserve"> plan</w:t>
      </w:r>
      <w:r w:rsidR="00B23675" w:rsidRPr="007641EB">
        <w:rPr>
          <w:rFonts w:ascii="Trebuchet MS" w:hAnsi="Trebuchet MS" w:cs="Times New Roman"/>
          <w:szCs w:val="24"/>
        </w:rPr>
        <w:t>s</w:t>
      </w:r>
      <w:r w:rsidR="00C25458" w:rsidRPr="007641EB">
        <w:rPr>
          <w:rFonts w:ascii="Trebuchet MS" w:hAnsi="Trebuchet MS" w:cs="Times New Roman"/>
          <w:szCs w:val="24"/>
        </w:rPr>
        <w:t xml:space="preserve"> stratégique</w:t>
      </w:r>
      <w:r w:rsidR="00B23675" w:rsidRPr="007641EB">
        <w:rPr>
          <w:rFonts w:ascii="Trebuchet MS" w:hAnsi="Trebuchet MS" w:cs="Times New Roman"/>
          <w:szCs w:val="24"/>
        </w:rPr>
        <w:t>s nationaux</w:t>
      </w:r>
      <w:r w:rsidR="00C25458" w:rsidRPr="007641EB">
        <w:rPr>
          <w:rFonts w:ascii="Trebuchet MS" w:hAnsi="Trebuchet MS" w:cs="Times New Roman"/>
          <w:szCs w:val="24"/>
        </w:rPr>
        <w:t xml:space="preserve"> (PSN </w:t>
      </w:r>
      <w:r w:rsidR="00F5496C" w:rsidRPr="007641EB">
        <w:rPr>
          <w:rFonts w:ascii="Trebuchet MS" w:hAnsi="Trebuchet MS" w:cs="Times New Roman"/>
          <w:szCs w:val="24"/>
        </w:rPr>
        <w:t>2006</w:t>
      </w:r>
      <w:r w:rsidR="00C25458" w:rsidRPr="007641EB">
        <w:rPr>
          <w:rFonts w:ascii="Trebuchet MS" w:hAnsi="Trebuchet MS" w:cs="Times New Roman"/>
          <w:szCs w:val="24"/>
        </w:rPr>
        <w:t>-</w:t>
      </w:r>
      <w:r w:rsidR="00F5496C" w:rsidRPr="007641EB">
        <w:rPr>
          <w:rFonts w:ascii="Trebuchet MS" w:hAnsi="Trebuchet MS" w:cs="Times New Roman"/>
          <w:szCs w:val="24"/>
        </w:rPr>
        <w:t>201</w:t>
      </w:r>
      <w:r w:rsidR="00C25458" w:rsidRPr="007641EB">
        <w:rPr>
          <w:rFonts w:ascii="Trebuchet MS" w:hAnsi="Trebuchet MS" w:cs="Times New Roman"/>
          <w:szCs w:val="24"/>
        </w:rPr>
        <w:t xml:space="preserve">0) (2012-2015) </w:t>
      </w:r>
      <w:r w:rsidR="00F5496C" w:rsidRPr="007641EB">
        <w:rPr>
          <w:rFonts w:ascii="Trebuchet MS" w:hAnsi="Trebuchet MS" w:cs="Times New Roman"/>
          <w:szCs w:val="24"/>
        </w:rPr>
        <w:t xml:space="preserve">(2016-2020) </w:t>
      </w:r>
      <w:r w:rsidR="00C25458" w:rsidRPr="007641EB">
        <w:rPr>
          <w:rFonts w:ascii="Trebuchet MS" w:hAnsi="Trebuchet MS" w:cs="Times New Roman"/>
          <w:szCs w:val="24"/>
        </w:rPr>
        <w:t>dans l</w:t>
      </w:r>
      <w:r w:rsidR="00B23675" w:rsidRPr="007641EB">
        <w:rPr>
          <w:rFonts w:ascii="Trebuchet MS" w:hAnsi="Trebuchet MS" w:cs="Times New Roman"/>
          <w:szCs w:val="24"/>
        </w:rPr>
        <w:t>esquelles</w:t>
      </w:r>
      <w:r w:rsidR="00C25458" w:rsidRPr="007641EB">
        <w:rPr>
          <w:rFonts w:ascii="Trebuchet MS" w:hAnsi="Trebuchet MS" w:cs="Times New Roman"/>
          <w:szCs w:val="24"/>
        </w:rPr>
        <w:t>, une place de choix a été accordée à la communication pour le changement de comportement</w:t>
      </w:r>
      <w:r w:rsidR="00F5496C" w:rsidRPr="007641EB">
        <w:rPr>
          <w:rFonts w:ascii="Trebuchet MS" w:hAnsi="Trebuchet MS" w:cs="Times New Roman"/>
          <w:szCs w:val="24"/>
        </w:rPr>
        <w:t xml:space="preserve"> (CCC)</w:t>
      </w:r>
      <w:r w:rsidR="00C25458" w:rsidRPr="007641EB">
        <w:rPr>
          <w:rFonts w:ascii="Trebuchet MS" w:hAnsi="Trebuchet MS" w:cs="Times New Roman"/>
          <w:szCs w:val="24"/>
        </w:rPr>
        <w:t>.</w:t>
      </w:r>
    </w:p>
    <w:p w14:paraId="0928BB40" w14:textId="55E57028" w:rsidR="007D486E" w:rsidRPr="007641EB" w:rsidRDefault="007D486E" w:rsidP="009F0A90">
      <w:pPr>
        <w:autoSpaceDE w:val="0"/>
        <w:autoSpaceDN w:val="0"/>
        <w:adjustRightInd w:val="0"/>
        <w:spacing w:after="0" w:line="276" w:lineRule="auto"/>
        <w:ind w:left="0" w:firstLine="0"/>
        <w:rPr>
          <w:rFonts w:ascii="Trebuchet MS" w:hAnsi="Trebuchet MS" w:cs="Times New Roman"/>
          <w:szCs w:val="24"/>
        </w:rPr>
      </w:pPr>
    </w:p>
    <w:p w14:paraId="37236E8A" w14:textId="04C350AA" w:rsidR="00D04F9B" w:rsidRPr="007641EB" w:rsidRDefault="00D04F9B" w:rsidP="00C61BFB">
      <w:pPr>
        <w:autoSpaceDE w:val="0"/>
        <w:autoSpaceDN w:val="0"/>
        <w:adjustRightInd w:val="0"/>
        <w:spacing w:line="276" w:lineRule="auto"/>
        <w:rPr>
          <w:rFonts w:ascii="Trebuchet MS" w:eastAsia="SimSun" w:hAnsi="Trebuchet MS" w:cs="Times New Roman"/>
          <w:szCs w:val="24"/>
          <w:lang w:eastAsia="zh-CN"/>
        </w:rPr>
      </w:pPr>
      <w:r w:rsidRPr="007641EB">
        <w:rPr>
          <w:rFonts w:ascii="Trebuchet MS" w:eastAsia="SimSun" w:hAnsi="Trebuchet MS" w:cs="Times New Roman"/>
          <w:szCs w:val="24"/>
          <w:lang w:eastAsia="zh-CN"/>
        </w:rPr>
        <w:t>La communication, étant au centre de toute action sanitaire et de développement, a été organisée autour du VIH en une stratégie afin de sensibiliser toute la population à la prévention et la prise en charge des IST et du VIH.</w:t>
      </w:r>
      <w:r w:rsidR="00C61BFB">
        <w:rPr>
          <w:rFonts w:ascii="Trebuchet MS" w:eastAsia="SimSun" w:hAnsi="Trebuchet MS" w:cs="Times New Roman"/>
          <w:szCs w:val="24"/>
          <w:lang w:eastAsia="zh-CN"/>
        </w:rPr>
        <w:t xml:space="preserve"> L</w:t>
      </w:r>
      <w:r w:rsidRPr="007641EB">
        <w:rPr>
          <w:rFonts w:ascii="Trebuchet MS" w:eastAsia="SimSun" w:hAnsi="Trebuchet MS" w:cs="Times New Roman"/>
          <w:szCs w:val="24"/>
          <w:lang w:eastAsia="zh-CN"/>
        </w:rPr>
        <w:t>a Côte d’Ivoire dispose donc d’une stratégie nationale de communication pour le changement de comportement</w:t>
      </w:r>
      <w:r w:rsidR="00596BF9">
        <w:rPr>
          <w:rFonts w:ascii="Trebuchet MS" w:eastAsia="SimSun" w:hAnsi="Trebuchet MS" w:cs="Times New Roman"/>
          <w:szCs w:val="24"/>
          <w:lang w:eastAsia="zh-CN"/>
        </w:rPr>
        <w:t>.</w:t>
      </w:r>
      <w:r w:rsidRPr="007641EB">
        <w:rPr>
          <w:rFonts w:ascii="Trebuchet MS" w:eastAsia="SimSun" w:hAnsi="Trebuchet MS" w:cs="Times New Roman"/>
          <w:szCs w:val="24"/>
          <w:lang w:eastAsia="zh-CN"/>
        </w:rPr>
        <w:t xml:space="preserve"> </w:t>
      </w:r>
      <w:r w:rsidR="00596BF9" w:rsidRPr="007641EB">
        <w:rPr>
          <w:rFonts w:ascii="Trebuchet MS" w:eastAsia="SimSun" w:hAnsi="Trebuchet MS" w:cs="Times New Roman"/>
          <w:szCs w:val="24"/>
          <w:lang w:eastAsia="zh-CN"/>
        </w:rPr>
        <w:t xml:space="preserve">Cette stratégie relève les domaines d’actions prioritaires à la lumière du contexte actuel et des défis qui se posent à la Côte d’Ivoire en matière de lutte contre le VIH et le sida </w:t>
      </w:r>
      <w:r w:rsidR="00596BF9">
        <w:rPr>
          <w:rFonts w:ascii="Trebuchet MS" w:eastAsia="SimSun" w:hAnsi="Trebuchet MS" w:cs="Times New Roman"/>
          <w:szCs w:val="24"/>
          <w:lang w:eastAsia="zh-CN"/>
        </w:rPr>
        <w:t>et</w:t>
      </w:r>
      <w:r w:rsidRPr="007641EB">
        <w:rPr>
          <w:rFonts w:ascii="Trebuchet MS" w:eastAsia="SimSun" w:hAnsi="Trebuchet MS" w:cs="Times New Roman"/>
          <w:szCs w:val="24"/>
          <w:lang w:eastAsia="zh-CN"/>
        </w:rPr>
        <w:t xml:space="preserve"> donne les orientations des activités de communication à conduire pour chaque 5 ans.</w:t>
      </w:r>
    </w:p>
    <w:p w14:paraId="4661F2E3" w14:textId="77777777" w:rsidR="00325301" w:rsidRDefault="003B2FD1" w:rsidP="006712EE">
      <w:pPr>
        <w:autoSpaceDE w:val="0"/>
        <w:autoSpaceDN w:val="0"/>
        <w:adjustRightInd w:val="0"/>
        <w:spacing w:after="0" w:line="276" w:lineRule="auto"/>
        <w:rPr>
          <w:rFonts w:ascii="Trebuchet MS" w:eastAsia="SimSun" w:hAnsi="Trebuchet MS" w:cs="Times New Roman"/>
          <w:szCs w:val="24"/>
          <w:lang w:eastAsia="zh-CN"/>
        </w:rPr>
      </w:pPr>
      <w:r w:rsidRPr="007641EB">
        <w:rPr>
          <w:rFonts w:ascii="Trebuchet MS" w:eastAsia="SimSun" w:hAnsi="Trebuchet MS" w:cs="Times New Roman"/>
          <w:szCs w:val="24"/>
          <w:lang w:eastAsia="zh-CN"/>
        </w:rPr>
        <w:t xml:space="preserve">Après </w:t>
      </w:r>
      <w:r>
        <w:rPr>
          <w:rFonts w:ascii="Trebuchet MS" w:eastAsia="SimSun" w:hAnsi="Trebuchet MS" w:cs="Times New Roman"/>
          <w:szCs w:val="24"/>
          <w:lang w:eastAsia="zh-CN"/>
        </w:rPr>
        <w:t>l</w:t>
      </w:r>
      <w:r w:rsidRPr="007641EB">
        <w:rPr>
          <w:rFonts w:ascii="Trebuchet MS" w:eastAsia="SimSun" w:hAnsi="Trebuchet MS" w:cs="Times New Roman"/>
          <w:szCs w:val="24"/>
          <w:lang w:eastAsia="zh-CN"/>
        </w:rPr>
        <w:t>a mise en œuvre</w:t>
      </w:r>
      <w:r>
        <w:rPr>
          <w:rFonts w:ascii="Trebuchet MS" w:eastAsia="SimSun" w:hAnsi="Trebuchet MS" w:cs="Times New Roman"/>
          <w:szCs w:val="24"/>
          <w:lang w:eastAsia="zh-CN"/>
        </w:rPr>
        <w:t xml:space="preserve"> de la dernière stratégie, il devient nécessaire de faire son bilan et son évaluation afin de mieux orienter l’écriture de la nouvelle stratégie 2021-2025.</w:t>
      </w:r>
    </w:p>
    <w:p w14:paraId="4BC4907C" w14:textId="1D0E6031" w:rsidR="007D486E" w:rsidRPr="007641EB" w:rsidRDefault="007D486E" w:rsidP="001A1D1A">
      <w:pPr>
        <w:spacing w:after="0" w:line="276" w:lineRule="auto"/>
        <w:ind w:left="0" w:firstLine="0"/>
        <w:rPr>
          <w:rFonts w:ascii="Trebuchet MS" w:eastAsia="Times New Roman" w:hAnsi="Trebuchet MS" w:cs="Times New Roman"/>
          <w:szCs w:val="24"/>
        </w:rPr>
      </w:pPr>
    </w:p>
    <w:p w14:paraId="094270BC" w14:textId="77992616" w:rsidR="001A1D1A" w:rsidRPr="00C0766B" w:rsidRDefault="007D486E" w:rsidP="00C0766B">
      <w:pPr>
        <w:rPr>
          <w:rFonts w:ascii="Trebuchet MS" w:hAnsi="Trebuchet MS" w:cs="Times New Roman"/>
          <w:b/>
          <w:bCs/>
          <w:szCs w:val="24"/>
        </w:rPr>
      </w:pPr>
      <w:r w:rsidRPr="007641EB">
        <w:rPr>
          <w:rFonts w:ascii="Trebuchet MS" w:eastAsia="Times New Roman" w:hAnsi="Trebuchet MS" w:cs="Times New Roman"/>
          <w:szCs w:val="24"/>
        </w:rPr>
        <w:t>C’est dans ce contexte que le Ministère de la Santé</w:t>
      </w:r>
      <w:r w:rsidR="00F941A6" w:rsidRPr="007641EB">
        <w:rPr>
          <w:rFonts w:ascii="Trebuchet MS" w:eastAsia="Times New Roman" w:hAnsi="Trebuchet MS" w:cs="Times New Roman"/>
          <w:szCs w:val="24"/>
        </w:rPr>
        <w:t>,</w:t>
      </w:r>
      <w:r w:rsidRPr="007641EB">
        <w:rPr>
          <w:rFonts w:ascii="Trebuchet MS" w:eastAsia="Times New Roman" w:hAnsi="Trebuchet MS" w:cs="Times New Roman"/>
          <w:szCs w:val="24"/>
        </w:rPr>
        <w:t xml:space="preserve"> de l’Hygiène Publique </w:t>
      </w:r>
      <w:r w:rsidR="00F941A6" w:rsidRPr="007641EB">
        <w:rPr>
          <w:rFonts w:ascii="Trebuchet MS" w:eastAsia="Times New Roman" w:hAnsi="Trebuchet MS" w:cs="Times New Roman"/>
          <w:szCs w:val="24"/>
        </w:rPr>
        <w:t>et de la Couverture Maladie Universelle</w:t>
      </w:r>
      <w:r w:rsidR="001A1D1A" w:rsidRPr="007641EB">
        <w:rPr>
          <w:rFonts w:ascii="Trebuchet MS" w:eastAsia="Times New Roman" w:hAnsi="Trebuchet MS" w:cs="Times New Roman"/>
          <w:szCs w:val="24"/>
        </w:rPr>
        <w:t xml:space="preserve"> (MSHPCMU) </w:t>
      </w:r>
      <w:r w:rsidRPr="007641EB">
        <w:rPr>
          <w:rFonts w:ascii="Trebuchet MS" w:eastAsia="Times New Roman" w:hAnsi="Trebuchet MS" w:cs="Times New Roman"/>
          <w:szCs w:val="24"/>
        </w:rPr>
        <w:t xml:space="preserve">à travers le Programme National de Lutte contre le Sida </w:t>
      </w:r>
      <w:r w:rsidR="001A1D1A" w:rsidRPr="007641EB">
        <w:rPr>
          <w:rFonts w:ascii="Trebuchet MS" w:eastAsia="Times New Roman" w:hAnsi="Trebuchet MS" w:cs="Times New Roman"/>
          <w:szCs w:val="24"/>
        </w:rPr>
        <w:t xml:space="preserve">(PNLS) </w:t>
      </w:r>
      <w:bookmarkStart w:id="3" w:name="_Hlk112257113"/>
      <w:r w:rsidRPr="00D54759">
        <w:rPr>
          <w:rFonts w:ascii="Trebuchet MS" w:eastAsia="Times New Roman" w:hAnsi="Trebuchet MS" w:cs="Times New Roman"/>
          <w:b/>
          <w:szCs w:val="24"/>
        </w:rPr>
        <w:t xml:space="preserve">recrute </w:t>
      </w:r>
      <w:r w:rsidR="001A1D1A" w:rsidRPr="00D54759">
        <w:rPr>
          <w:rFonts w:ascii="Trebuchet MS" w:hAnsi="Trebuchet MS" w:cs="Times New Roman"/>
          <w:b/>
          <w:szCs w:val="24"/>
        </w:rPr>
        <w:t>un</w:t>
      </w:r>
      <w:r w:rsidR="009F0A90" w:rsidRPr="00D54759">
        <w:rPr>
          <w:rFonts w:ascii="Trebuchet MS" w:hAnsi="Trebuchet MS" w:cs="Times New Roman"/>
          <w:b/>
          <w:szCs w:val="24"/>
        </w:rPr>
        <w:t xml:space="preserve"> </w:t>
      </w:r>
      <w:r w:rsidR="001A1D1A" w:rsidRPr="00D54759">
        <w:rPr>
          <w:rFonts w:ascii="Trebuchet MS" w:hAnsi="Trebuchet MS" w:cs="Times New Roman"/>
          <w:b/>
          <w:szCs w:val="24"/>
        </w:rPr>
        <w:t xml:space="preserve">consultant </w:t>
      </w:r>
      <w:r w:rsidR="009F0A90" w:rsidRPr="00D54759">
        <w:rPr>
          <w:rFonts w:ascii="Trebuchet MS" w:hAnsi="Trebuchet MS" w:cs="Times New Roman"/>
          <w:b/>
          <w:szCs w:val="24"/>
        </w:rPr>
        <w:t>national</w:t>
      </w:r>
      <w:r w:rsidR="009F0A90" w:rsidRPr="007641EB">
        <w:rPr>
          <w:rFonts w:ascii="Trebuchet MS" w:hAnsi="Trebuchet MS" w:cs="Times New Roman"/>
          <w:szCs w:val="24"/>
        </w:rPr>
        <w:t xml:space="preserve"> </w:t>
      </w:r>
      <w:r w:rsidR="009F0A90" w:rsidRPr="007641EB">
        <w:rPr>
          <w:rFonts w:ascii="Trebuchet MS" w:hAnsi="Trebuchet MS" w:cs="Times New Roman"/>
          <w:b/>
          <w:bCs/>
          <w:szCs w:val="24"/>
        </w:rPr>
        <w:t>pour la revue et l’évaluation de la stratégie nationale CCC 2016-2020</w:t>
      </w:r>
      <w:bookmarkEnd w:id="3"/>
      <w:r w:rsidR="009F0A90" w:rsidRPr="007641EB">
        <w:rPr>
          <w:rFonts w:ascii="Trebuchet MS" w:hAnsi="Trebuchet MS" w:cs="Times New Roman"/>
          <w:b/>
          <w:bCs/>
          <w:szCs w:val="24"/>
        </w:rPr>
        <w:t>.</w:t>
      </w:r>
    </w:p>
    <w:p w14:paraId="49F30B1F" w14:textId="03DCA5F4" w:rsidR="003A5BF1" w:rsidRPr="007641EB" w:rsidRDefault="003A5BF1" w:rsidP="003148A1">
      <w:pPr>
        <w:ind w:left="0" w:firstLine="0"/>
        <w:rPr>
          <w:rFonts w:ascii="Trebuchet MS" w:hAnsi="Trebuchet MS" w:cs="Times New Roman"/>
          <w:szCs w:val="24"/>
        </w:rPr>
      </w:pPr>
    </w:p>
    <w:p w14:paraId="0BFE7B8F" w14:textId="77777777" w:rsidR="003A5BF1" w:rsidRPr="00E621E6" w:rsidRDefault="003A5BF1" w:rsidP="007A53FF">
      <w:pPr>
        <w:pStyle w:val="Paragraphedeliste"/>
        <w:numPr>
          <w:ilvl w:val="0"/>
          <w:numId w:val="4"/>
        </w:numPr>
        <w:spacing w:after="160" w:line="259" w:lineRule="auto"/>
        <w:rPr>
          <w:rFonts w:ascii="Trebuchet MS" w:hAnsi="Trebuchet MS" w:cs="Times New Roman"/>
          <w:b/>
          <w:szCs w:val="24"/>
          <w:u w:val="single"/>
        </w:rPr>
      </w:pPr>
      <w:r w:rsidRPr="00E621E6">
        <w:rPr>
          <w:rFonts w:ascii="Trebuchet MS" w:hAnsi="Trebuchet MS" w:cs="Times New Roman"/>
          <w:b/>
          <w:szCs w:val="24"/>
          <w:u w:val="single"/>
        </w:rPr>
        <w:t>OBJECTIFS</w:t>
      </w:r>
    </w:p>
    <w:p w14:paraId="3CD6C184" w14:textId="34F19A59" w:rsidR="003A5BF1" w:rsidRPr="007641EB" w:rsidRDefault="003A5BF1" w:rsidP="003A5BF1">
      <w:pPr>
        <w:spacing w:after="160" w:line="259" w:lineRule="auto"/>
        <w:rPr>
          <w:rFonts w:ascii="Trebuchet MS" w:hAnsi="Trebuchet MS" w:cs="Times New Roman"/>
          <w:szCs w:val="24"/>
        </w:rPr>
      </w:pPr>
      <w:r w:rsidRPr="007641EB">
        <w:rPr>
          <w:rFonts w:ascii="Trebuchet MS" w:hAnsi="Trebuchet MS" w:cs="Times New Roman"/>
          <w:szCs w:val="24"/>
        </w:rPr>
        <w:t xml:space="preserve">          </w:t>
      </w:r>
      <w:r w:rsidR="00EC6DB8" w:rsidRPr="005D6666">
        <w:rPr>
          <w:rFonts w:ascii="Trebuchet MS" w:hAnsi="Trebuchet MS" w:cs="Times New Roman"/>
          <w:szCs w:val="24"/>
          <w:u w:val="single"/>
        </w:rPr>
        <w:t>1</w:t>
      </w:r>
      <w:r w:rsidRPr="005D6666">
        <w:rPr>
          <w:rFonts w:ascii="Trebuchet MS" w:hAnsi="Trebuchet MS" w:cs="Times New Roman"/>
          <w:szCs w:val="24"/>
          <w:u w:val="single"/>
        </w:rPr>
        <w:t>-1-Général</w:t>
      </w:r>
      <w:r w:rsidRPr="007641EB">
        <w:rPr>
          <w:rFonts w:ascii="Trebuchet MS" w:hAnsi="Trebuchet MS" w:cs="Times New Roman"/>
          <w:szCs w:val="24"/>
        </w:rPr>
        <w:t> :</w:t>
      </w:r>
    </w:p>
    <w:p w14:paraId="148E3B67" w14:textId="5158D7F9" w:rsidR="00E621E6" w:rsidRDefault="00EE2079" w:rsidP="005D6666">
      <w:pPr>
        <w:spacing w:line="276" w:lineRule="auto"/>
        <w:ind w:left="0" w:firstLine="0"/>
        <w:rPr>
          <w:rFonts w:ascii="Trebuchet MS" w:hAnsi="Trebuchet MS" w:cs="Times New Roman"/>
          <w:szCs w:val="24"/>
        </w:rPr>
      </w:pPr>
      <w:r w:rsidRPr="007641EB">
        <w:rPr>
          <w:rFonts w:ascii="Trebuchet MS" w:hAnsi="Trebuchet MS" w:cs="Times New Roman"/>
          <w:szCs w:val="24"/>
        </w:rPr>
        <w:t>Faire la revue et l</w:t>
      </w:r>
      <w:r w:rsidR="00E138DE" w:rsidRPr="007641EB">
        <w:rPr>
          <w:rFonts w:ascii="Trebuchet MS" w:hAnsi="Trebuchet MS" w:cs="Times New Roman"/>
          <w:szCs w:val="24"/>
        </w:rPr>
        <w:t>’</w:t>
      </w:r>
      <w:r w:rsidRPr="007641EB">
        <w:rPr>
          <w:rFonts w:ascii="Trebuchet MS" w:hAnsi="Trebuchet MS" w:cs="Times New Roman"/>
          <w:szCs w:val="24"/>
        </w:rPr>
        <w:t>évaluation de la</w:t>
      </w:r>
      <w:r w:rsidR="003148A1">
        <w:rPr>
          <w:rFonts w:ascii="Trebuchet MS" w:hAnsi="Trebuchet MS" w:cs="Times New Roman"/>
          <w:szCs w:val="24"/>
        </w:rPr>
        <w:t xml:space="preserve"> s</w:t>
      </w:r>
      <w:r w:rsidR="009F0A90" w:rsidRPr="007641EB">
        <w:rPr>
          <w:rFonts w:ascii="Trebuchet MS" w:hAnsi="Trebuchet MS" w:cs="Times New Roman"/>
          <w:szCs w:val="24"/>
        </w:rPr>
        <w:t xml:space="preserve">tratégie </w:t>
      </w:r>
      <w:r w:rsidR="00E138DE" w:rsidRPr="007641EB">
        <w:rPr>
          <w:rFonts w:ascii="Trebuchet MS" w:hAnsi="Trebuchet MS" w:cs="Times New Roman"/>
          <w:szCs w:val="24"/>
        </w:rPr>
        <w:t xml:space="preserve">nationale </w:t>
      </w:r>
      <w:r w:rsidRPr="007641EB">
        <w:rPr>
          <w:rFonts w:ascii="Trebuchet MS" w:hAnsi="Trebuchet MS" w:cs="Times New Roman"/>
          <w:szCs w:val="24"/>
        </w:rPr>
        <w:t xml:space="preserve">de communication pour le changement de comportement </w:t>
      </w:r>
      <w:r w:rsidR="009F0A90" w:rsidRPr="007641EB">
        <w:rPr>
          <w:rFonts w:ascii="Trebuchet MS" w:hAnsi="Trebuchet MS" w:cs="Times New Roman"/>
          <w:szCs w:val="24"/>
        </w:rPr>
        <w:t>CCC 20</w:t>
      </w:r>
      <w:r w:rsidR="00E138DE" w:rsidRPr="007641EB">
        <w:rPr>
          <w:rFonts w:ascii="Trebuchet MS" w:hAnsi="Trebuchet MS" w:cs="Times New Roman"/>
          <w:szCs w:val="24"/>
        </w:rPr>
        <w:t>16</w:t>
      </w:r>
      <w:r w:rsidR="009F0A90" w:rsidRPr="007641EB">
        <w:rPr>
          <w:rFonts w:ascii="Trebuchet MS" w:hAnsi="Trebuchet MS" w:cs="Times New Roman"/>
          <w:szCs w:val="24"/>
        </w:rPr>
        <w:t>-202</w:t>
      </w:r>
      <w:r w:rsidR="00E138DE" w:rsidRPr="007641EB">
        <w:rPr>
          <w:rFonts w:ascii="Trebuchet MS" w:hAnsi="Trebuchet MS" w:cs="Times New Roman"/>
          <w:szCs w:val="24"/>
        </w:rPr>
        <w:t>0</w:t>
      </w:r>
    </w:p>
    <w:p w14:paraId="58624046" w14:textId="77777777" w:rsidR="005D6666" w:rsidRDefault="005D6666" w:rsidP="005D6666">
      <w:pPr>
        <w:spacing w:line="276" w:lineRule="auto"/>
        <w:ind w:left="0" w:firstLine="0"/>
        <w:rPr>
          <w:rFonts w:ascii="Trebuchet MS" w:hAnsi="Trebuchet MS" w:cs="Times New Roman"/>
          <w:szCs w:val="24"/>
        </w:rPr>
      </w:pPr>
    </w:p>
    <w:p w14:paraId="2EB91D61" w14:textId="4EAC5DC6" w:rsidR="003A5BF1" w:rsidRPr="006B3D97" w:rsidRDefault="00E621E6" w:rsidP="003A5BF1">
      <w:pPr>
        <w:spacing w:line="276" w:lineRule="auto"/>
        <w:rPr>
          <w:rFonts w:ascii="Trebuchet MS" w:hAnsi="Trebuchet MS" w:cs="Times New Roman"/>
          <w:szCs w:val="24"/>
          <w:u w:val="single"/>
        </w:rPr>
      </w:pPr>
      <w:r>
        <w:rPr>
          <w:rFonts w:ascii="Trebuchet MS" w:hAnsi="Trebuchet MS" w:cs="Times New Roman"/>
          <w:szCs w:val="24"/>
        </w:rPr>
        <w:t xml:space="preserve">        </w:t>
      </w:r>
      <w:r w:rsidR="003A5BF1" w:rsidRPr="007641EB">
        <w:rPr>
          <w:rFonts w:ascii="Trebuchet MS" w:hAnsi="Trebuchet MS" w:cs="Times New Roman"/>
          <w:szCs w:val="24"/>
        </w:rPr>
        <w:t xml:space="preserve"> </w:t>
      </w:r>
      <w:r w:rsidR="00EC6DB8" w:rsidRPr="006B3D97">
        <w:rPr>
          <w:rFonts w:ascii="Trebuchet MS" w:hAnsi="Trebuchet MS" w:cs="Times New Roman"/>
          <w:szCs w:val="24"/>
          <w:u w:val="single"/>
        </w:rPr>
        <w:t>1</w:t>
      </w:r>
      <w:r w:rsidR="003A5BF1" w:rsidRPr="006B3D97">
        <w:rPr>
          <w:rFonts w:ascii="Trebuchet MS" w:hAnsi="Trebuchet MS" w:cs="Times New Roman"/>
          <w:szCs w:val="24"/>
          <w:u w:val="single"/>
        </w:rPr>
        <w:t>-2-Spécifique</w:t>
      </w:r>
      <w:r w:rsidR="007E780A" w:rsidRPr="006B3D97">
        <w:rPr>
          <w:rFonts w:ascii="Trebuchet MS" w:hAnsi="Trebuchet MS" w:cs="Times New Roman"/>
          <w:szCs w:val="24"/>
          <w:u w:val="single"/>
        </w:rPr>
        <w:t>s</w:t>
      </w:r>
      <w:r w:rsidR="003A5BF1" w:rsidRPr="006B3D97">
        <w:rPr>
          <w:rFonts w:ascii="Trebuchet MS" w:hAnsi="Trebuchet MS" w:cs="Times New Roman"/>
          <w:szCs w:val="24"/>
          <w:u w:val="single"/>
        </w:rPr>
        <w:t xml:space="preserve"> :  </w:t>
      </w:r>
    </w:p>
    <w:p w14:paraId="4FE90EC7" w14:textId="2A56DBA0" w:rsidR="00392F46" w:rsidRPr="00E621E6" w:rsidRDefault="003A5BF1" w:rsidP="00E621E6">
      <w:pPr>
        <w:spacing w:line="276" w:lineRule="auto"/>
        <w:rPr>
          <w:rFonts w:ascii="Trebuchet MS" w:hAnsi="Trebuchet MS" w:cs="Times New Roman"/>
          <w:bCs/>
          <w:szCs w:val="24"/>
        </w:rPr>
      </w:pPr>
      <w:r w:rsidRPr="007641EB">
        <w:rPr>
          <w:rFonts w:ascii="Trebuchet MS" w:hAnsi="Trebuchet MS" w:cs="Times New Roman"/>
          <w:szCs w:val="24"/>
        </w:rPr>
        <w:t xml:space="preserve">De façon spécifique, </w:t>
      </w:r>
      <w:r w:rsidR="00947CC0" w:rsidRPr="007641EB">
        <w:rPr>
          <w:rFonts w:ascii="Trebuchet MS" w:hAnsi="Trebuchet MS" w:cs="Times New Roman"/>
          <w:szCs w:val="24"/>
        </w:rPr>
        <w:t>il s’agi</w:t>
      </w:r>
      <w:r w:rsidR="00430142" w:rsidRPr="007641EB">
        <w:rPr>
          <w:rFonts w:ascii="Trebuchet MS" w:hAnsi="Trebuchet MS" w:cs="Times New Roman"/>
          <w:szCs w:val="24"/>
        </w:rPr>
        <w:t>t</w:t>
      </w:r>
      <w:r w:rsidR="003148A1">
        <w:rPr>
          <w:rFonts w:ascii="Trebuchet MS" w:hAnsi="Trebuchet MS" w:cs="Times New Roman"/>
          <w:szCs w:val="24"/>
        </w:rPr>
        <w:t xml:space="preserve"> </w:t>
      </w:r>
      <w:r w:rsidR="00947CC0" w:rsidRPr="007641EB">
        <w:rPr>
          <w:rFonts w:ascii="Trebuchet MS" w:hAnsi="Trebuchet MS" w:cs="Times New Roman"/>
          <w:szCs w:val="24"/>
        </w:rPr>
        <w:t>d</w:t>
      </w:r>
      <w:r w:rsidR="004A20F2" w:rsidRPr="007641EB">
        <w:rPr>
          <w:rFonts w:ascii="Trebuchet MS" w:hAnsi="Trebuchet MS" w:cs="Times New Roman"/>
          <w:szCs w:val="24"/>
        </w:rPr>
        <w:t>e r</w:t>
      </w:r>
      <w:r w:rsidR="004A20F2" w:rsidRPr="007641EB">
        <w:rPr>
          <w:rFonts w:ascii="Trebuchet MS" w:hAnsi="Trebuchet MS" w:cs="Times New Roman"/>
          <w:bCs/>
          <w:szCs w:val="24"/>
        </w:rPr>
        <w:t>ecruter un consultant national, spécialiste en communication</w:t>
      </w:r>
      <w:r w:rsidR="00430142" w:rsidRPr="007641EB">
        <w:rPr>
          <w:rFonts w:ascii="Trebuchet MS" w:hAnsi="Trebuchet MS" w:cs="Times New Roman"/>
          <w:bCs/>
          <w:szCs w:val="24"/>
        </w:rPr>
        <w:t xml:space="preserve">, </w:t>
      </w:r>
      <w:r w:rsidR="003148A1">
        <w:rPr>
          <w:rFonts w:ascii="Trebuchet MS" w:hAnsi="Trebuchet MS" w:cs="Times New Roman"/>
          <w:bCs/>
          <w:szCs w:val="24"/>
        </w:rPr>
        <w:t xml:space="preserve">en </w:t>
      </w:r>
      <w:r w:rsidR="00430142" w:rsidRPr="007641EB">
        <w:rPr>
          <w:rFonts w:ascii="Trebuchet MS" w:hAnsi="Trebuchet MS" w:cs="Times New Roman"/>
          <w:bCs/>
          <w:szCs w:val="24"/>
        </w:rPr>
        <w:t>marketing social</w:t>
      </w:r>
      <w:r w:rsidR="003148A1">
        <w:rPr>
          <w:rFonts w:ascii="Trebuchet MS" w:hAnsi="Trebuchet MS" w:cs="Times New Roman"/>
          <w:bCs/>
          <w:szCs w:val="24"/>
        </w:rPr>
        <w:t xml:space="preserve"> </w:t>
      </w:r>
      <w:r w:rsidR="001A1D1A" w:rsidRPr="007641EB">
        <w:rPr>
          <w:rFonts w:ascii="Trebuchet MS" w:hAnsi="Trebuchet MS" w:cs="Times New Roman"/>
          <w:bCs/>
          <w:szCs w:val="24"/>
        </w:rPr>
        <w:t xml:space="preserve">ou en sociologie </w:t>
      </w:r>
      <w:r w:rsidR="004A20F2" w:rsidRPr="007641EB">
        <w:rPr>
          <w:rFonts w:ascii="Trebuchet MS" w:hAnsi="Trebuchet MS" w:cs="Times New Roman"/>
          <w:bCs/>
          <w:szCs w:val="24"/>
        </w:rPr>
        <w:t>qui sera chargé de :</w:t>
      </w:r>
    </w:p>
    <w:p w14:paraId="6331658E" w14:textId="5206D7C7" w:rsidR="00D20DC5" w:rsidRPr="007641EB" w:rsidRDefault="004A20F2" w:rsidP="00392F46">
      <w:pPr>
        <w:pStyle w:val="Paragraphedeliste"/>
        <w:numPr>
          <w:ilvl w:val="0"/>
          <w:numId w:val="7"/>
        </w:numPr>
        <w:spacing w:line="276" w:lineRule="auto"/>
        <w:rPr>
          <w:rFonts w:ascii="Trebuchet MS" w:hAnsi="Trebuchet MS" w:cs="Times New Roman"/>
          <w:bCs/>
          <w:szCs w:val="24"/>
        </w:rPr>
      </w:pPr>
      <w:r w:rsidRPr="007641EB">
        <w:rPr>
          <w:rFonts w:ascii="Trebuchet MS" w:hAnsi="Trebuchet MS" w:cs="Times New Roman"/>
          <w:szCs w:val="24"/>
        </w:rPr>
        <w:t>Faire l</w:t>
      </w:r>
      <w:r w:rsidR="00BC7DD9">
        <w:rPr>
          <w:rFonts w:ascii="Trebuchet MS" w:hAnsi="Trebuchet MS" w:cs="Times New Roman"/>
          <w:szCs w:val="24"/>
        </w:rPr>
        <w:t>’évaluation</w:t>
      </w:r>
      <w:r w:rsidR="00D20DC5" w:rsidRPr="007641EB">
        <w:rPr>
          <w:rFonts w:ascii="Trebuchet MS" w:hAnsi="Trebuchet MS" w:cs="Times New Roman"/>
          <w:szCs w:val="24"/>
        </w:rPr>
        <w:t xml:space="preserve"> de la mise en œuvre de la stratégie</w:t>
      </w:r>
      <w:r w:rsidR="003148A1">
        <w:rPr>
          <w:rFonts w:ascii="Trebuchet MS" w:hAnsi="Trebuchet MS" w:cs="Times New Roman"/>
          <w:szCs w:val="24"/>
        </w:rPr>
        <w:t xml:space="preserve"> CCC 2016-2020 ;</w:t>
      </w:r>
    </w:p>
    <w:p w14:paraId="37931E24" w14:textId="20DCC0A5" w:rsidR="00BB59B1" w:rsidRPr="003148A1" w:rsidRDefault="00F30F63" w:rsidP="003148A1">
      <w:pPr>
        <w:pStyle w:val="Paragraphedeliste"/>
        <w:numPr>
          <w:ilvl w:val="0"/>
          <w:numId w:val="7"/>
        </w:numPr>
        <w:spacing w:line="276" w:lineRule="auto"/>
        <w:rPr>
          <w:rFonts w:ascii="Trebuchet MS" w:hAnsi="Trebuchet MS" w:cs="Times New Roman"/>
          <w:bCs/>
          <w:szCs w:val="24"/>
        </w:rPr>
      </w:pPr>
      <w:r>
        <w:rPr>
          <w:rFonts w:ascii="Trebuchet MS" w:hAnsi="Trebuchet MS" w:cs="Times New Roman"/>
          <w:szCs w:val="24"/>
        </w:rPr>
        <w:t>Faire l’état</w:t>
      </w:r>
      <w:r w:rsidR="00D20DC5" w:rsidRPr="007641EB">
        <w:rPr>
          <w:rFonts w:ascii="Trebuchet MS" w:hAnsi="Trebuchet MS" w:cs="Times New Roman"/>
          <w:szCs w:val="24"/>
        </w:rPr>
        <w:t xml:space="preserve"> </w:t>
      </w:r>
      <w:r>
        <w:rPr>
          <w:rFonts w:ascii="Trebuchet MS" w:hAnsi="Trebuchet MS" w:cs="Times New Roman"/>
          <w:szCs w:val="24"/>
        </w:rPr>
        <w:t>d</w:t>
      </w:r>
      <w:r w:rsidR="00D20DC5" w:rsidRPr="007641EB">
        <w:rPr>
          <w:rFonts w:ascii="Trebuchet MS" w:hAnsi="Trebuchet MS" w:cs="Times New Roman"/>
          <w:szCs w:val="24"/>
        </w:rPr>
        <w:t>es domaines couverts et non couverts par l</w:t>
      </w:r>
      <w:r w:rsidR="00C0766B">
        <w:rPr>
          <w:rFonts w:ascii="Trebuchet MS" w:hAnsi="Trebuchet MS" w:cs="Times New Roman"/>
          <w:szCs w:val="24"/>
        </w:rPr>
        <w:t xml:space="preserve">es </w:t>
      </w:r>
      <w:r w:rsidR="00D20DC5" w:rsidRPr="007641EB">
        <w:rPr>
          <w:rFonts w:ascii="Trebuchet MS" w:hAnsi="Trebuchet MS" w:cs="Times New Roman"/>
          <w:szCs w:val="24"/>
        </w:rPr>
        <w:t>a</w:t>
      </w:r>
      <w:r w:rsidR="00C0766B">
        <w:rPr>
          <w:rFonts w:ascii="Trebuchet MS" w:hAnsi="Trebuchet MS" w:cs="Times New Roman"/>
          <w:szCs w:val="24"/>
        </w:rPr>
        <w:t>ctions de</w:t>
      </w:r>
      <w:r w:rsidR="00D20DC5" w:rsidRPr="007641EB">
        <w:rPr>
          <w:rFonts w:ascii="Trebuchet MS" w:hAnsi="Trebuchet MS" w:cs="Times New Roman"/>
          <w:szCs w:val="24"/>
        </w:rPr>
        <w:t xml:space="preserve"> communication</w:t>
      </w:r>
      <w:r w:rsidR="00C0766B">
        <w:rPr>
          <w:rFonts w:ascii="Trebuchet MS" w:hAnsi="Trebuchet MS" w:cs="Times New Roman"/>
          <w:szCs w:val="24"/>
        </w:rPr>
        <w:t xml:space="preserve"> durant la période</w:t>
      </w:r>
      <w:r w:rsidR="003148A1">
        <w:rPr>
          <w:rFonts w:ascii="Trebuchet MS" w:hAnsi="Trebuchet MS" w:cs="Times New Roman"/>
          <w:szCs w:val="24"/>
        </w:rPr>
        <w:t> ;</w:t>
      </w:r>
    </w:p>
    <w:p w14:paraId="12F6131A" w14:textId="5076541E" w:rsidR="00816048" w:rsidRPr="00816048" w:rsidRDefault="00BB59B1" w:rsidP="00BB59B1">
      <w:pPr>
        <w:pStyle w:val="Paragraphedeliste"/>
        <w:numPr>
          <w:ilvl w:val="0"/>
          <w:numId w:val="7"/>
        </w:numPr>
        <w:spacing w:line="276" w:lineRule="auto"/>
        <w:rPr>
          <w:rFonts w:ascii="Trebuchet MS" w:hAnsi="Trebuchet MS" w:cs="Times New Roman"/>
          <w:bCs/>
          <w:szCs w:val="24"/>
        </w:rPr>
      </w:pPr>
      <w:r w:rsidRPr="007641EB">
        <w:rPr>
          <w:rFonts w:ascii="Trebuchet MS" w:hAnsi="Trebuchet MS" w:cs="Times New Roman"/>
          <w:szCs w:val="24"/>
        </w:rPr>
        <w:t xml:space="preserve">Proposer les </w:t>
      </w:r>
      <w:r w:rsidR="00DA4B0A" w:rsidRPr="007641EB">
        <w:rPr>
          <w:rFonts w:ascii="Trebuchet MS" w:hAnsi="Trebuchet MS" w:cs="Times New Roman"/>
          <w:szCs w:val="24"/>
        </w:rPr>
        <w:t xml:space="preserve">axes </w:t>
      </w:r>
      <w:r w:rsidRPr="007641EB">
        <w:rPr>
          <w:rFonts w:ascii="Trebuchet MS" w:hAnsi="Trebuchet MS" w:cs="Times New Roman"/>
          <w:szCs w:val="24"/>
        </w:rPr>
        <w:t>stratégi</w:t>
      </w:r>
      <w:r w:rsidR="00DA4B0A" w:rsidRPr="007641EB">
        <w:rPr>
          <w:rFonts w:ascii="Trebuchet MS" w:hAnsi="Trebuchet MS" w:cs="Times New Roman"/>
          <w:szCs w:val="24"/>
        </w:rPr>
        <w:t>que</w:t>
      </w:r>
      <w:r w:rsidRPr="007641EB">
        <w:rPr>
          <w:rFonts w:ascii="Trebuchet MS" w:hAnsi="Trebuchet MS" w:cs="Times New Roman"/>
          <w:szCs w:val="24"/>
        </w:rPr>
        <w:t>s</w:t>
      </w:r>
      <w:r w:rsidR="003148A1">
        <w:rPr>
          <w:rFonts w:ascii="Trebuchet MS" w:hAnsi="Trebuchet MS" w:cs="Times New Roman"/>
          <w:szCs w:val="24"/>
        </w:rPr>
        <w:t xml:space="preserve"> ou domaines d’intervention</w:t>
      </w:r>
      <w:r w:rsidRPr="007641EB">
        <w:rPr>
          <w:rFonts w:ascii="Trebuchet MS" w:hAnsi="Trebuchet MS" w:cs="Times New Roman"/>
          <w:szCs w:val="24"/>
        </w:rPr>
        <w:t xml:space="preserve"> </w:t>
      </w:r>
      <w:r w:rsidR="00DA4B0A" w:rsidRPr="007641EB">
        <w:rPr>
          <w:rFonts w:ascii="Trebuchet MS" w:hAnsi="Trebuchet MS" w:cs="Times New Roman"/>
          <w:szCs w:val="24"/>
        </w:rPr>
        <w:t xml:space="preserve">pour la nouvelle stratégie de communication </w:t>
      </w:r>
      <w:r w:rsidR="00F30F63">
        <w:rPr>
          <w:rFonts w:ascii="Trebuchet MS" w:hAnsi="Trebuchet MS" w:cs="Times New Roman"/>
          <w:szCs w:val="24"/>
        </w:rPr>
        <w:t>conformément au</w:t>
      </w:r>
      <w:r w:rsidR="00DA4B0A" w:rsidRPr="007641EB">
        <w:rPr>
          <w:rFonts w:ascii="Trebuchet MS" w:hAnsi="Trebuchet MS" w:cs="Times New Roman"/>
          <w:szCs w:val="24"/>
        </w:rPr>
        <w:t xml:space="preserve"> nouv</w:t>
      </w:r>
      <w:r w:rsidR="00845177" w:rsidRPr="007641EB">
        <w:rPr>
          <w:rFonts w:ascii="Trebuchet MS" w:hAnsi="Trebuchet MS" w:cs="Times New Roman"/>
          <w:szCs w:val="24"/>
        </w:rPr>
        <w:t>e</w:t>
      </w:r>
      <w:r w:rsidR="00DA4B0A" w:rsidRPr="007641EB">
        <w:rPr>
          <w:rFonts w:ascii="Trebuchet MS" w:hAnsi="Trebuchet MS" w:cs="Times New Roman"/>
          <w:szCs w:val="24"/>
        </w:rPr>
        <w:t>au PSN</w:t>
      </w:r>
      <w:r w:rsidR="00845177" w:rsidRPr="007641EB">
        <w:rPr>
          <w:rFonts w:ascii="Trebuchet MS" w:hAnsi="Trebuchet MS" w:cs="Times New Roman"/>
          <w:szCs w:val="24"/>
        </w:rPr>
        <w:t xml:space="preserve"> (2021-2025)</w:t>
      </w:r>
      <w:r w:rsidR="00F30F63">
        <w:rPr>
          <w:rFonts w:ascii="Trebuchet MS" w:hAnsi="Trebuchet MS" w:cs="Times New Roman"/>
          <w:szCs w:val="24"/>
        </w:rPr>
        <w:t>.</w:t>
      </w:r>
    </w:p>
    <w:p w14:paraId="1C0F1B7B" w14:textId="0C285F37" w:rsidR="003A5BF1" w:rsidRPr="007641EB" w:rsidRDefault="003A5BF1" w:rsidP="003148A1">
      <w:pPr>
        <w:pStyle w:val="Paragraphedeliste"/>
        <w:spacing w:line="276" w:lineRule="auto"/>
        <w:ind w:left="877" w:firstLine="0"/>
        <w:rPr>
          <w:rFonts w:ascii="Trebuchet MS" w:hAnsi="Trebuchet MS" w:cs="Times New Roman"/>
          <w:bCs/>
          <w:szCs w:val="24"/>
        </w:rPr>
      </w:pPr>
    </w:p>
    <w:p w14:paraId="7A337467" w14:textId="77777777" w:rsidR="001957DB" w:rsidRPr="006B3D97" w:rsidRDefault="003A5BF1" w:rsidP="007A53FF">
      <w:pPr>
        <w:pStyle w:val="Paragraphedeliste"/>
        <w:numPr>
          <w:ilvl w:val="0"/>
          <w:numId w:val="4"/>
        </w:numPr>
        <w:spacing w:after="0" w:line="276" w:lineRule="auto"/>
        <w:rPr>
          <w:rFonts w:ascii="Trebuchet MS" w:hAnsi="Trebuchet MS" w:cs="Times New Roman"/>
          <w:szCs w:val="24"/>
          <w:u w:val="single"/>
        </w:rPr>
      </w:pPr>
      <w:r w:rsidRPr="006B3D97">
        <w:rPr>
          <w:rFonts w:ascii="Trebuchet MS" w:hAnsi="Trebuchet MS" w:cs="Times New Roman"/>
          <w:b/>
          <w:szCs w:val="24"/>
          <w:u w:val="single"/>
        </w:rPr>
        <w:t>RESULTAT ATTENDU</w:t>
      </w:r>
      <w:r w:rsidR="001A1D1A" w:rsidRPr="006B3D97">
        <w:rPr>
          <w:rFonts w:ascii="Trebuchet MS" w:hAnsi="Trebuchet MS" w:cs="Times New Roman"/>
          <w:b/>
          <w:szCs w:val="24"/>
          <w:u w:val="single"/>
        </w:rPr>
        <w:t> </w:t>
      </w:r>
    </w:p>
    <w:p w14:paraId="69EB9009" w14:textId="5BD7A074" w:rsidR="003A5BF1" w:rsidRPr="001957DB" w:rsidRDefault="001A1D1A" w:rsidP="001957DB">
      <w:pPr>
        <w:spacing w:after="0" w:line="276" w:lineRule="auto"/>
        <w:ind w:left="360" w:firstLine="0"/>
        <w:rPr>
          <w:rFonts w:ascii="Trebuchet MS" w:hAnsi="Trebuchet MS" w:cs="Times New Roman"/>
          <w:szCs w:val="24"/>
        </w:rPr>
      </w:pPr>
      <w:r w:rsidRPr="001957DB">
        <w:rPr>
          <w:rFonts w:ascii="Trebuchet MS" w:hAnsi="Trebuchet MS" w:cs="Times New Roman"/>
          <w:b/>
          <w:szCs w:val="24"/>
        </w:rPr>
        <w:t xml:space="preserve"> </w:t>
      </w:r>
      <w:r w:rsidR="00392F46" w:rsidRPr="001957DB">
        <w:rPr>
          <w:rFonts w:ascii="Trebuchet MS" w:hAnsi="Trebuchet MS" w:cs="Times New Roman"/>
          <w:bCs/>
          <w:szCs w:val="24"/>
        </w:rPr>
        <w:t>L</w:t>
      </w:r>
      <w:r w:rsidR="003F79E8" w:rsidRPr="001957DB">
        <w:rPr>
          <w:rFonts w:ascii="Trebuchet MS" w:hAnsi="Trebuchet MS" w:cs="Times New Roman"/>
          <w:bCs/>
          <w:szCs w:val="24"/>
        </w:rPr>
        <w:t>a stratégie nationale CCC 2016-2020 a été revue et évaluée</w:t>
      </w:r>
      <w:r w:rsidR="003A5BF1" w:rsidRPr="001957DB">
        <w:rPr>
          <w:rFonts w:ascii="Trebuchet MS" w:hAnsi="Trebuchet MS" w:cs="Times New Roman"/>
          <w:bCs/>
          <w:szCs w:val="24"/>
        </w:rPr>
        <w:t xml:space="preserve"> </w:t>
      </w:r>
    </w:p>
    <w:p w14:paraId="12794806" w14:textId="62F75326" w:rsidR="003A5BF1" w:rsidRPr="007641EB" w:rsidRDefault="003A5BF1" w:rsidP="00392F46">
      <w:pPr>
        <w:rPr>
          <w:rFonts w:ascii="Trebuchet MS" w:hAnsi="Trebuchet MS"/>
          <w:szCs w:val="24"/>
        </w:rPr>
      </w:pPr>
      <w:r w:rsidRPr="007641EB">
        <w:rPr>
          <w:rFonts w:ascii="Trebuchet MS" w:hAnsi="Trebuchet MS" w:cs="Times New Roman"/>
          <w:bCs/>
          <w:szCs w:val="24"/>
        </w:rPr>
        <w:t xml:space="preserve"> </w:t>
      </w:r>
    </w:p>
    <w:p w14:paraId="18BB3C93" w14:textId="74C0F2A7" w:rsidR="003A5BF1" w:rsidRPr="006B3D97" w:rsidRDefault="003A5BF1" w:rsidP="007A53FF">
      <w:pPr>
        <w:pStyle w:val="Paragraphedeliste"/>
        <w:numPr>
          <w:ilvl w:val="0"/>
          <w:numId w:val="4"/>
        </w:numPr>
        <w:spacing w:after="160" w:line="259" w:lineRule="auto"/>
        <w:rPr>
          <w:rFonts w:ascii="Trebuchet MS" w:hAnsi="Trebuchet MS" w:cs="Times New Roman"/>
          <w:b/>
          <w:szCs w:val="24"/>
          <w:u w:val="single"/>
        </w:rPr>
      </w:pPr>
      <w:r w:rsidRPr="006B3D97">
        <w:rPr>
          <w:rFonts w:ascii="Trebuchet MS" w:hAnsi="Trebuchet MS" w:cs="Times New Roman"/>
          <w:b/>
          <w:szCs w:val="24"/>
          <w:u w:val="single"/>
        </w:rPr>
        <w:t xml:space="preserve">METHODOLOGIE </w:t>
      </w:r>
    </w:p>
    <w:p w14:paraId="694387BC" w14:textId="01D0016F" w:rsidR="003D2B5A" w:rsidRDefault="00C6044C" w:rsidP="003D2B5A">
      <w:pPr>
        <w:rPr>
          <w:rFonts w:ascii="Trebuchet MS" w:eastAsia="Times New Roman" w:hAnsi="Trebuchet MS" w:cs="Times New Roman"/>
          <w:color w:val="auto"/>
          <w:szCs w:val="24"/>
        </w:rPr>
      </w:pPr>
      <w:r w:rsidRPr="003D2B5A">
        <w:rPr>
          <w:rFonts w:ascii="Trebuchet MS" w:eastAsia="Times New Roman" w:hAnsi="Trebuchet MS" w:cs="Times New Roman"/>
          <w:color w:val="auto"/>
          <w:szCs w:val="24"/>
        </w:rPr>
        <w:t>L</w:t>
      </w:r>
      <w:r w:rsidR="00816048" w:rsidRPr="003D2B5A">
        <w:rPr>
          <w:rFonts w:ascii="Trebuchet MS" w:eastAsia="Times New Roman" w:hAnsi="Trebuchet MS" w:cs="Times New Roman"/>
          <w:color w:val="auto"/>
          <w:szCs w:val="24"/>
        </w:rPr>
        <w:t xml:space="preserve">e </w:t>
      </w:r>
      <w:r w:rsidR="00F30F63" w:rsidRPr="003D2B5A">
        <w:rPr>
          <w:rFonts w:ascii="Trebuchet MS" w:eastAsia="Times New Roman" w:hAnsi="Trebuchet MS" w:cs="Times New Roman"/>
          <w:color w:val="auto"/>
          <w:szCs w:val="24"/>
        </w:rPr>
        <w:t>C</w:t>
      </w:r>
      <w:r w:rsidR="00816048" w:rsidRPr="003D2B5A">
        <w:rPr>
          <w:rFonts w:ascii="Trebuchet MS" w:eastAsia="Times New Roman" w:hAnsi="Trebuchet MS" w:cs="Times New Roman"/>
          <w:color w:val="auto"/>
          <w:szCs w:val="24"/>
        </w:rPr>
        <w:t xml:space="preserve">onsultant </w:t>
      </w:r>
      <w:r w:rsidR="003D2B5A">
        <w:rPr>
          <w:rFonts w:ascii="Trebuchet MS" w:eastAsia="Times New Roman" w:hAnsi="Trebuchet MS" w:cs="Times New Roman"/>
          <w:color w:val="auto"/>
          <w:szCs w:val="24"/>
        </w:rPr>
        <w:t>sera recruté par appel à candidatures piloté par l’UCP-FM et un contrat de travail sera signé avec le Candidat retenu.</w:t>
      </w:r>
    </w:p>
    <w:p w14:paraId="620F9C28" w14:textId="7CA2D1A8" w:rsidR="003A5BF1" w:rsidRPr="00B31F9C" w:rsidRDefault="003D2B5A" w:rsidP="00B31F9C">
      <w:pPr>
        <w:ind w:left="157" w:firstLine="0"/>
        <w:rPr>
          <w:rFonts w:ascii="Trebuchet MS" w:eastAsia="Times New Roman" w:hAnsi="Trebuchet MS" w:cs="Times New Roman"/>
          <w:color w:val="auto"/>
          <w:szCs w:val="24"/>
        </w:rPr>
      </w:pPr>
      <w:r>
        <w:rPr>
          <w:rFonts w:ascii="Trebuchet MS" w:eastAsia="Times New Roman" w:hAnsi="Trebuchet MS" w:cs="Times New Roman"/>
          <w:color w:val="auto"/>
          <w:szCs w:val="24"/>
        </w:rPr>
        <w:t xml:space="preserve">Il </w:t>
      </w:r>
      <w:r w:rsidR="00C6044C" w:rsidRPr="003D2B5A">
        <w:rPr>
          <w:rFonts w:ascii="Trebuchet MS" w:eastAsia="Times New Roman" w:hAnsi="Trebuchet MS" w:cs="Times New Roman"/>
          <w:color w:val="auto"/>
          <w:szCs w:val="24"/>
        </w:rPr>
        <w:t>travaillera</w:t>
      </w:r>
      <w:r w:rsidR="00816048" w:rsidRPr="003D2B5A">
        <w:rPr>
          <w:rFonts w:ascii="Trebuchet MS" w:eastAsia="Times New Roman" w:hAnsi="Trebuchet MS" w:cs="Times New Roman"/>
          <w:color w:val="auto"/>
          <w:szCs w:val="24"/>
        </w:rPr>
        <w:t xml:space="preserve"> en collaboration avec le service communication du PNLS sous l’autorité du Directeur Coordonnateur du PNLS</w:t>
      </w:r>
      <w:r w:rsidR="003669A8" w:rsidRPr="003D2B5A">
        <w:rPr>
          <w:rFonts w:ascii="Trebuchet MS" w:eastAsia="Times New Roman" w:hAnsi="Trebuchet MS" w:cs="Times New Roman"/>
          <w:color w:val="auto"/>
          <w:szCs w:val="24"/>
        </w:rPr>
        <w:t>.</w:t>
      </w:r>
    </w:p>
    <w:p w14:paraId="15252F32" w14:textId="77777777" w:rsidR="00816048" w:rsidRPr="007641EB" w:rsidRDefault="00816048" w:rsidP="001A1D1A">
      <w:pPr>
        <w:ind w:left="0" w:firstLine="0"/>
        <w:rPr>
          <w:rFonts w:ascii="Trebuchet MS" w:hAnsi="Trebuchet MS" w:cs="Times New Roman"/>
          <w:szCs w:val="24"/>
        </w:rPr>
      </w:pPr>
    </w:p>
    <w:p w14:paraId="1FD27645" w14:textId="74D45AD6" w:rsidR="00C33185" w:rsidRPr="006B3D97" w:rsidRDefault="007A53FF" w:rsidP="00B31F9C">
      <w:pPr>
        <w:pStyle w:val="Paragraphedeliste"/>
        <w:numPr>
          <w:ilvl w:val="0"/>
          <w:numId w:val="4"/>
        </w:numPr>
        <w:rPr>
          <w:rFonts w:ascii="Trebuchet MS" w:hAnsi="Trebuchet MS"/>
          <w:b/>
          <w:szCs w:val="24"/>
          <w:u w:val="single"/>
        </w:rPr>
      </w:pPr>
      <w:r w:rsidRPr="006B3D97">
        <w:rPr>
          <w:rFonts w:ascii="Trebuchet MS" w:hAnsi="Trebuchet MS"/>
          <w:b/>
          <w:szCs w:val="24"/>
          <w:u w:val="single"/>
        </w:rPr>
        <w:t>TACHES ET DUREE DE MISSION</w:t>
      </w:r>
    </w:p>
    <w:p w14:paraId="680FEC70" w14:textId="77777777" w:rsidR="00C33185" w:rsidRPr="007641EB" w:rsidRDefault="00C33185" w:rsidP="00C33185">
      <w:pPr>
        <w:ind w:left="360" w:firstLine="0"/>
        <w:rPr>
          <w:rFonts w:ascii="Trebuchet MS" w:hAnsi="Trebuchet MS"/>
          <w:b/>
          <w:szCs w:val="24"/>
        </w:rPr>
      </w:pPr>
    </w:p>
    <w:p w14:paraId="6318E226" w14:textId="175D1FDC" w:rsidR="00C33185" w:rsidRDefault="00C33185" w:rsidP="006B3D97">
      <w:pPr>
        <w:rPr>
          <w:rFonts w:ascii="Trebuchet MS" w:hAnsi="Trebuchet MS" w:cs="Times New Roman"/>
          <w:szCs w:val="24"/>
        </w:rPr>
      </w:pPr>
      <w:r w:rsidRPr="007641EB">
        <w:rPr>
          <w:rFonts w:ascii="Trebuchet MS" w:hAnsi="Trebuchet MS" w:cs="Times New Roman"/>
          <w:szCs w:val="24"/>
        </w:rPr>
        <w:t xml:space="preserve">La durée totale de la mission du </w:t>
      </w:r>
      <w:r w:rsidR="00B31F9C">
        <w:rPr>
          <w:rFonts w:ascii="Trebuchet MS" w:hAnsi="Trebuchet MS" w:cs="Times New Roman"/>
          <w:szCs w:val="24"/>
        </w:rPr>
        <w:t>C</w:t>
      </w:r>
      <w:r w:rsidRPr="007641EB">
        <w:rPr>
          <w:rFonts w:ascii="Trebuchet MS" w:hAnsi="Trebuchet MS" w:cs="Times New Roman"/>
          <w:szCs w:val="24"/>
        </w:rPr>
        <w:t xml:space="preserve">onsultant national </w:t>
      </w:r>
      <w:r w:rsidR="00B31F9C">
        <w:rPr>
          <w:rFonts w:ascii="Trebuchet MS" w:hAnsi="Trebuchet MS" w:cs="Times New Roman"/>
          <w:szCs w:val="24"/>
        </w:rPr>
        <w:t>sera</w:t>
      </w:r>
      <w:r w:rsidRPr="007641EB">
        <w:rPr>
          <w:rFonts w:ascii="Trebuchet MS" w:hAnsi="Trebuchet MS" w:cs="Times New Roman"/>
          <w:szCs w:val="24"/>
        </w:rPr>
        <w:t xml:space="preserve"> de 15 jours </w:t>
      </w:r>
      <w:proofErr w:type="gramStart"/>
      <w:r w:rsidR="003E5086" w:rsidRPr="007641EB">
        <w:rPr>
          <w:rFonts w:ascii="Trebuchet MS" w:hAnsi="Trebuchet MS" w:cs="Times New Roman"/>
          <w:szCs w:val="24"/>
        </w:rPr>
        <w:t>ouvré</w:t>
      </w:r>
      <w:r w:rsidR="00B31F9C">
        <w:rPr>
          <w:rFonts w:ascii="Trebuchet MS" w:hAnsi="Trebuchet MS" w:cs="Times New Roman"/>
          <w:szCs w:val="24"/>
        </w:rPr>
        <w:t>s</w:t>
      </w:r>
      <w:proofErr w:type="gramEnd"/>
      <w:r w:rsidRPr="007641EB">
        <w:rPr>
          <w:rFonts w:ascii="Trebuchet MS" w:hAnsi="Trebuchet MS" w:cs="Times New Roman"/>
          <w:szCs w:val="24"/>
        </w:rPr>
        <w:t xml:space="preserve"> à partir de la date de signature du contrat</w:t>
      </w:r>
      <w:r w:rsidR="001A1D1A" w:rsidRPr="007641EB">
        <w:rPr>
          <w:rFonts w:ascii="Trebuchet MS" w:hAnsi="Trebuchet MS"/>
          <w:szCs w:val="24"/>
        </w:rPr>
        <w:t>.</w:t>
      </w:r>
      <w:r w:rsidRPr="007641EB">
        <w:rPr>
          <w:rFonts w:ascii="Trebuchet MS" w:hAnsi="Trebuchet MS" w:cs="Times New Roman"/>
          <w:szCs w:val="24"/>
        </w:rPr>
        <w:t xml:space="preserve"> Cette durée de consultance pourra être répartie comme suit.</w:t>
      </w:r>
    </w:p>
    <w:tbl>
      <w:tblPr>
        <w:tblpPr w:leftFromText="141" w:rightFromText="141" w:vertAnchor="text" w:horzAnchor="margin" w:tblpY="1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984"/>
      </w:tblGrid>
      <w:tr w:rsidR="006B3D97" w:rsidRPr="007641EB" w14:paraId="3EC2687B" w14:textId="77777777" w:rsidTr="006B3D97">
        <w:trPr>
          <w:trHeight w:val="152"/>
        </w:trPr>
        <w:tc>
          <w:tcPr>
            <w:tcW w:w="7225" w:type="dxa"/>
            <w:shd w:val="clear" w:color="auto" w:fill="auto"/>
            <w:vAlign w:val="center"/>
          </w:tcPr>
          <w:p w14:paraId="5B39D0AE" w14:textId="77777777" w:rsidR="006B3D97" w:rsidRPr="007641EB" w:rsidRDefault="006B3D97" w:rsidP="006B3D97">
            <w:pPr>
              <w:rPr>
                <w:rFonts w:ascii="Trebuchet MS" w:hAnsi="Trebuchet MS" w:cs="Times New Roman"/>
                <w:szCs w:val="24"/>
              </w:rPr>
            </w:pPr>
            <w:r w:rsidRPr="007641EB">
              <w:rPr>
                <w:rFonts w:ascii="Trebuchet MS" w:hAnsi="Trebuchet MS" w:cs="Times New Roman"/>
                <w:szCs w:val="24"/>
              </w:rPr>
              <w:t>Activités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077FE5" w14:textId="77777777" w:rsidR="006B3D97" w:rsidRPr="007641EB" w:rsidRDefault="006B3D97" w:rsidP="006B3D97">
            <w:pPr>
              <w:rPr>
                <w:rFonts w:ascii="Trebuchet MS" w:hAnsi="Trebuchet MS" w:cs="Times New Roman"/>
                <w:szCs w:val="24"/>
              </w:rPr>
            </w:pPr>
            <w:r w:rsidRPr="007641EB">
              <w:rPr>
                <w:rFonts w:ascii="Trebuchet MS" w:hAnsi="Trebuchet MS" w:cs="Times New Roman"/>
                <w:szCs w:val="24"/>
              </w:rPr>
              <w:t>Durée (jour)</w:t>
            </w:r>
          </w:p>
        </w:tc>
      </w:tr>
      <w:tr w:rsidR="006B3D97" w:rsidRPr="007641EB" w14:paraId="19C19956" w14:textId="77777777" w:rsidTr="006B3D97">
        <w:trPr>
          <w:trHeight w:val="562"/>
        </w:trPr>
        <w:tc>
          <w:tcPr>
            <w:tcW w:w="7225" w:type="dxa"/>
            <w:shd w:val="clear" w:color="auto" w:fill="auto"/>
            <w:vAlign w:val="center"/>
          </w:tcPr>
          <w:p w14:paraId="432F0CED" w14:textId="77777777" w:rsidR="006B3D97" w:rsidRPr="007641EB" w:rsidRDefault="006B3D97" w:rsidP="006B3D97">
            <w:pPr>
              <w:rPr>
                <w:rFonts w:ascii="Trebuchet MS" w:hAnsi="Trebuchet MS" w:cs="Times New Roman"/>
                <w:szCs w:val="24"/>
              </w:rPr>
            </w:pPr>
            <w:r w:rsidRPr="007641EB">
              <w:rPr>
                <w:rFonts w:ascii="Trebuchet MS" w:hAnsi="Trebuchet MS" w:cs="Times New Roman"/>
                <w:szCs w:val="24"/>
              </w:rPr>
              <w:t xml:space="preserve">Recherche et Collecte d’informations </w:t>
            </w:r>
            <w:r>
              <w:rPr>
                <w:rFonts w:ascii="Trebuchet MS" w:hAnsi="Trebuchet MS" w:cs="Times New Roman"/>
                <w:szCs w:val="24"/>
              </w:rPr>
              <w:t>auprès des acteurs clés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0FBC8E" w14:textId="77777777" w:rsidR="006B3D97" w:rsidRPr="007641EB" w:rsidRDefault="006B3D97" w:rsidP="006B3D97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7641EB">
              <w:rPr>
                <w:rFonts w:ascii="Trebuchet MS" w:hAnsi="Trebuchet MS" w:cs="Times New Roman"/>
                <w:szCs w:val="24"/>
              </w:rPr>
              <w:t>0</w:t>
            </w:r>
            <w:r>
              <w:rPr>
                <w:rFonts w:ascii="Trebuchet MS" w:hAnsi="Trebuchet MS" w:cs="Times New Roman"/>
                <w:szCs w:val="24"/>
              </w:rPr>
              <w:t>5</w:t>
            </w:r>
          </w:p>
        </w:tc>
      </w:tr>
      <w:tr w:rsidR="006B3D97" w:rsidRPr="007641EB" w14:paraId="3C3E8771" w14:textId="77777777" w:rsidTr="006B3D97">
        <w:trPr>
          <w:trHeight w:val="573"/>
        </w:trPr>
        <w:tc>
          <w:tcPr>
            <w:tcW w:w="7225" w:type="dxa"/>
            <w:shd w:val="clear" w:color="auto" w:fill="auto"/>
            <w:vAlign w:val="center"/>
          </w:tcPr>
          <w:p w14:paraId="33243490" w14:textId="77777777" w:rsidR="006B3D97" w:rsidRPr="007641EB" w:rsidRDefault="006B3D97" w:rsidP="006B3D97">
            <w:pPr>
              <w:rPr>
                <w:rFonts w:ascii="Trebuchet MS" w:hAnsi="Trebuchet MS" w:cs="Times New Roman"/>
                <w:szCs w:val="24"/>
              </w:rPr>
            </w:pPr>
            <w:r w:rsidRPr="007641EB">
              <w:rPr>
                <w:rFonts w:ascii="Trebuchet MS" w:hAnsi="Trebuchet MS" w:cs="Times New Roman"/>
                <w:szCs w:val="24"/>
              </w:rPr>
              <w:t xml:space="preserve">Analyse des </w:t>
            </w:r>
            <w:r>
              <w:rPr>
                <w:rFonts w:ascii="Trebuchet MS" w:hAnsi="Trebuchet MS" w:cs="Times New Roman"/>
                <w:szCs w:val="24"/>
              </w:rPr>
              <w:t xml:space="preserve">actions </w:t>
            </w:r>
            <w:r w:rsidRPr="007641EB">
              <w:rPr>
                <w:rFonts w:ascii="Trebuchet MS" w:hAnsi="Trebuchet MS" w:cs="Times New Roman"/>
                <w:szCs w:val="24"/>
              </w:rPr>
              <w:t>de communication</w:t>
            </w:r>
            <w:r>
              <w:rPr>
                <w:rFonts w:ascii="Trebuchet MS" w:hAnsi="Trebuchet MS" w:cs="Times New Roman"/>
                <w:szCs w:val="24"/>
              </w:rPr>
              <w:t xml:space="preserve"> en fonction des orientations stratégique de la stratégie précédente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013442" w14:textId="77777777" w:rsidR="006B3D97" w:rsidRPr="002A29B3" w:rsidRDefault="006B3D97" w:rsidP="006B3D97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 xml:space="preserve">         </w:t>
            </w:r>
            <w:r w:rsidRPr="002A29B3">
              <w:rPr>
                <w:rFonts w:ascii="Trebuchet MS" w:hAnsi="Trebuchet MS" w:cs="Times New Roman"/>
                <w:szCs w:val="24"/>
              </w:rPr>
              <w:t>05</w:t>
            </w:r>
          </w:p>
        </w:tc>
      </w:tr>
      <w:tr w:rsidR="006B3D97" w:rsidRPr="007641EB" w14:paraId="14266550" w14:textId="77777777" w:rsidTr="006B3D97">
        <w:trPr>
          <w:trHeight w:val="298"/>
        </w:trPr>
        <w:tc>
          <w:tcPr>
            <w:tcW w:w="7225" w:type="dxa"/>
            <w:shd w:val="clear" w:color="auto" w:fill="auto"/>
            <w:vAlign w:val="center"/>
          </w:tcPr>
          <w:p w14:paraId="45DECE1F" w14:textId="77777777" w:rsidR="006B3D97" w:rsidRPr="007641EB" w:rsidRDefault="006B3D97" w:rsidP="006B3D97">
            <w:pPr>
              <w:rPr>
                <w:rFonts w:ascii="Trebuchet MS" w:hAnsi="Trebuchet MS" w:cs="Times New Roman"/>
                <w:szCs w:val="24"/>
              </w:rPr>
            </w:pPr>
            <w:r w:rsidRPr="007641EB">
              <w:rPr>
                <w:rFonts w:ascii="Trebuchet MS" w:hAnsi="Trebuchet MS" w:cs="Times New Roman"/>
                <w:szCs w:val="24"/>
              </w:rPr>
              <w:t>Définition des stratégies (Axes, domaines</w:t>
            </w:r>
            <w:r>
              <w:rPr>
                <w:rFonts w:ascii="Trebuchet MS" w:hAnsi="Trebuchet MS" w:cs="Times New Roman"/>
                <w:szCs w:val="24"/>
              </w:rPr>
              <w:t xml:space="preserve"> prioritaires</w:t>
            </w:r>
            <w:r w:rsidRPr="007641EB">
              <w:rPr>
                <w:rFonts w:ascii="Trebuchet MS" w:hAnsi="Trebuchet MS" w:cs="Times New Roman"/>
                <w:szCs w:val="24"/>
              </w:rPr>
              <w:t xml:space="preserve">)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64D76" w14:textId="77777777" w:rsidR="006B3D97" w:rsidRPr="007641EB" w:rsidRDefault="006B3D97" w:rsidP="006B3D97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7641EB">
              <w:rPr>
                <w:rFonts w:ascii="Trebuchet MS" w:hAnsi="Trebuchet MS" w:cs="Times New Roman"/>
                <w:szCs w:val="24"/>
              </w:rPr>
              <w:t>0</w:t>
            </w:r>
            <w:r>
              <w:rPr>
                <w:rFonts w:ascii="Trebuchet MS" w:hAnsi="Trebuchet MS" w:cs="Times New Roman"/>
                <w:szCs w:val="24"/>
              </w:rPr>
              <w:t>4</w:t>
            </w:r>
          </w:p>
        </w:tc>
      </w:tr>
      <w:tr w:rsidR="006B3D97" w:rsidRPr="007641EB" w14:paraId="52776F49" w14:textId="77777777" w:rsidTr="006B3D97">
        <w:trPr>
          <w:trHeight w:val="298"/>
        </w:trPr>
        <w:tc>
          <w:tcPr>
            <w:tcW w:w="7225" w:type="dxa"/>
            <w:shd w:val="clear" w:color="auto" w:fill="auto"/>
            <w:vAlign w:val="center"/>
          </w:tcPr>
          <w:p w14:paraId="20095F71" w14:textId="77777777" w:rsidR="006B3D97" w:rsidRPr="007641EB" w:rsidRDefault="006B3D97" w:rsidP="006B3D97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Présentation</w:t>
            </w:r>
            <w:r w:rsidRPr="007641EB">
              <w:rPr>
                <w:rFonts w:ascii="Trebuchet MS" w:hAnsi="Trebuchet MS" w:cs="Times New Roman"/>
                <w:szCs w:val="24"/>
              </w:rPr>
              <w:t xml:space="preserve"> du </w:t>
            </w:r>
            <w:r>
              <w:rPr>
                <w:rFonts w:ascii="Trebuchet MS" w:hAnsi="Trebuchet MS" w:cs="Times New Roman"/>
                <w:szCs w:val="24"/>
              </w:rPr>
              <w:t>rapport de la revue au PNLS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9F406E" w14:textId="77777777" w:rsidR="006B3D97" w:rsidRPr="007641EB" w:rsidRDefault="006B3D97" w:rsidP="006B3D97">
            <w:pPr>
              <w:jc w:val="center"/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01</w:t>
            </w:r>
          </w:p>
        </w:tc>
      </w:tr>
    </w:tbl>
    <w:p w14:paraId="149CF961" w14:textId="77777777" w:rsidR="00AD303C" w:rsidRPr="007641EB" w:rsidRDefault="00AD303C" w:rsidP="006B3D97">
      <w:pPr>
        <w:ind w:left="0" w:firstLine="0"/>
        <w:rPr>
          <w:rFonts w:ascii="Trebuchet MS" w:hAnsi="Trebuchet MS"/>
          <w:szCs w:val="24"/>
        </w:rPr>
      </w:pPr>
    </w:p>
    <w:p w14:paraId="6517AE31" w14:textId="3B0A5B1E" w:rsidR="00AD303C" w:rsidRPr="006B3D97" w:rsidRDefault="00AD303C" w:rsidP="00AA5A9B">
      <w:pPr>
        <w:pStyle w:val="Paragraphedeliste"/>
        <w:numPr>
          <w:ilvl w:val="0"/>
          <w:numId w:val="4"/>
        </w:numPr>
        <w:rPr>
          <w:rFonts w:ascii="Trebuchet MS" w:hAnsi="Trebuchet MS"/>
          <w:b/>
          <w:szCs w:val="24"/>
          <w:u w:val="single"/>
        </w:rPr>
      </w:pPr>
      <w:r w:rsidRPr="006B3D97">
        <w:rPr>
          <w:rFonts w:ascii="Trebuchet MS" w:hAnsi="Trebuchet MS"/>
          <w:b/>
          <w:szCs w:val="24"/>
          <w:u w:val="single"/>
        </w:rPr>
        <w:t>PROFIL DU CONSULTANT</w:t>
      </w:r>
    </w:p>
    <w:p w14:paraId="5882713B" w14:textId="77777777" w:rsidR="00AD303C" w:rsidRPr="007641EB" w:rsidRDefault="00AD303C" w:rsidP="00AD303C">
      <w:pPr>
        <w:rPr>
          <w:rFonts w:ascii="Trebuchet MS" w:hAnsi="Trebuchet MS"/>
          <w:szCs w:val="24"/>
          <w:lang w:val="en-US"/>
        </w:rPr>
      </w:pPr>
      <w:r w:rsidRPr="007641EB">
        <w:rPr>
          <w:rFonts w:ascii="Trebuchet MS" w:hAnsi="Trebuchet MS"/>
          <w:szCs w:val="24"/>
          <w:lang w:val="en-US"/>
        </w:rPr>
        <w:t xml:space="preserve"> </w:t>
      </w:r>
    </w:p>
    <w:p w14:paraId="34057BC2" w14:textId="2E6CAAED" w:rsidR="00AD303C" w:rsidRPr="00BA3740" w:rsidRDefault="00AD303C" w:rsidP="00AD303C">
      <w:pPr>
        <w:numPr>
          <w:ilvl w:val="0"/>
          <w:numId w:val="10"/>
        </w:numPr>
        <w:rPr>
          <w:rFonts w:ascii="Trebuchet MS" w:hAnsi="Trebuchet MS"/>
          <w:b/>
          <w:szCs w:val="24"/>
        </w:rPr>
      </w:pPr>
      <w:r w:rsidRPr="00BA3740">
        <w:rPr>
          <w:rFonts w:ascii="Trebuchet MS" w:hAnsi="Trebuchet MS"/>
          <w:b/>
          <w:szCs w:val="24"/>
        </w:rPr>
        <w:t xml:space="preserve">Qualifications </w:t>
      </w:r>
    </w:p>
    <w:p w14:paraId="3E9B22FA" w14:textId="0917D9E2" w:rsidR="00EB0FDE" w:rsidRDefault="00AD303C" w:rsidP="00BA3740">
      <w:pPr>
        <w:ind w:left="157" w:firstLine="0"/>
        <w:rPr>
          <w:rFonts w:ascii="Trebuchet MS" w:hAnsi="Trebuchet MS" w:cs="Times New Roman"/>
          <w:bCs/>
          <w:szCs w:val="24"/>
        </w:rPr>
      </w:pPr>
      <w:r w:rsidRPr="00D54759">
        <w:rPr>
          <w:rFonts w:ascii="Trebuchet MS" w:hAnsi="Trebuchet MS" w:cs="Times New Roman"/>
          <w:bCs/>
          <w:szCs w:val="24"/>
        </w:rPr>
        <w:t xml:space="preserve">Avoir </w:t>
      </w:r>
      <w:r w:rsidR="00BA3740">
        <w:rPr>
          <w:rFonts w:ascii="Trebuchet MS" w:hAnsi="Trebuchet MS" w:cs="Times New Roman"/>
          <w:bCs/>
          <w:szCs w:val="24"/>
        </w:rPr>
        <w:t>au moins un</w:t>
      </w:r>
      <w:r w:rsidRPr="00D54759">
        <w:rPr>
          <w:rFonts w:ascii="Trebuchet MS" w:hAnsi="Trebuchet MS" w:cs="Times New Roman"/>
          <w:bCs/>
          <w:szCs w:val="24"/>
        </w:rPr>
        <w:t xml:space="preserve"> </w:t>
      </w:r>
      <w:r w:rsidR="00C6044C">
        <w:rPr>
          <w:rFonts w:ascii="Trebuchet MS" w:hAnsi="Trebuchet MS" w:cs="Times New Roman"/>
          <w:bCs/>
          <w:szCs w:val="24"/>
        </w:rPr>
        <w:t>BAC+5</w:t>
      </w:r>
      <w:r w:rsidRPr="00D54759">
        <w:rPr>
          <w:rFonts w:ascii="Trebuchet MS" w:hAnsi="Trebuchet MS" w:cs="Times New Roman"/>
          <w:bCs/>
          <w:szCs w:val="24"/>
        </w:rPr>
        <w:t xml:space="preserve"> en communication,</w:t>
      </w:r>
      <w:r w:rsidR="00F56DE0" w:rsidRPr="00D54759">
        <w:rPr>
          <w:rFonts w:ascii="Trebuchet MS" w:hAnsi="Trebuchet MS" w:cs="Times New Roman"/>
          <w:bCs/>
          <w:szCs w:val="24"/>
        </w:rPr>
        <w:t xml:space="preserve"> marketing social,</w:t>
      </w:r>
      <w:r w:rsidR="007765A7" w:rsidRPr="00D54759">
        <w:rPr>
          <w:rFonts w:ascii="Trebuchet MS" w:hAnsi="Trebuchet MS" w:cs="Times New Roman"/>
          <w:bCs/>
          <w:szCs w:val="24"/>
        </w:rPr>
        <w:t xml:space="preserve"> en</w:t>
      </w:r>
      <w:r w:rsidRPr="00D54759">
        <w:rPr>
          <w:rFonts w:ascii="Trebuchet MS" w:hAnsi="Trebuchet MS" w:cs="Times New Roman"/>
          <w:bCs/>
          <w:szCs w:val="24"/>
        </w:rPr>
        <w:t xml:space="preserve"> </w:t>
      </w:r>
      <w:r w:rsidR="00C7641A" w:rsidRPr="00D54759">
        <w:rPr>
          <w:rFonts w:ascii="Trebuchet MS" w:hAnsi="Trebuchet MS" w:cs="Times New Roman"/>
          <w:bCs/>
          <w:szCs w:val="24"/>
        </w:rPr>
        <w:t xml:space="preserve">sociologie </w:t>
      </w:r>
      <w:r w:rsidR="00BA3740" w:rsidRPr="00D54759">
        <w:rPr>
          <w:rFonts w:ascii="Trebuchet MS" w:hAnsi="Trebuchet MS" w:cs="Times New Roman"/>
          <w:bCs/>
          <w:szCs w:val="24"/>
        </w:rPr>
        <w:t>ou équivalent</w:t>
      </w:r>
      <w:r w:rsidR="00BA3740">
        <w:rPr>
          <w:rFonts w:ascii="Trebuchet MS" w:hAnsi="Trebuchet MS" w:cs="Times New Roman"/>
          <w:bCs/>
          <w:szCs w:val="24"/>
        </w:rPr>
        <w:t xml:space="preserve"> </w:t>
      </w:r>
      <w:r w:rsidR="00C7641A" w:rsidRPr="00D54759">
        <w:rPr>
          <w:rFonts w:ascii="Trebuchet MS" w:hAnsi="Trebuchet MS" w:cs="Times New Roman"/>
          <w:bCs/>
          <w:szCs w:val="24"/>
        </w:rPr>
        <w:t>;</w:t>
      </w:r>
    </w:p>
    <w:p w14:paraId="730E69DF" w14:textId="77777777" w:rsidR="006B3D97" w:rsidRDefault="006B3D97" w:rsidP="00BA3740">
      <w:pPr>
        <w:ind w:left="157" w:firstLine="0"/>
        <w:rPr>
          <w:rFonts w:ascii="Trebuchet MS" w:hAnsi="Trebuchet MS" w:cs="Times New Roman"/>
          <w:bCs/>
          <w:szCs w:val="24"/>
        </w:rPr>
      </w:pPr>
    </w:p>
    <w:p w14:paraId="00661BE4" w14:textId="06A8E2B3" w:rsidR="00EB0FDE" w:rsidRPr="00EB0FDE" w:rsidRDefault="00EB0FDE" w:rsidP="00EB0FDE">
      <w:pPr>
        <w:pStyle w:val="Paragraphedeliste"/>
        <w:numPr>
          <w:ilvl w:val="0"/>
          <w:numId w:val="17"/>
        </w:numPr>
        <w:ind w:hanging="593"/>
        <w:rPr>
          <w:rFonts w:ascii="Trebuchet MS" w:hAnsi="Trebuchet MS"/>
          <w:b/>
          <w:szCs w:val="24"/>
        </w:rPr>
      </w:pPr>
      <w:r w:rsidRPr="00EB0FDE">
        <w:rPr>
          <w:rFonts w:ascii="Trebuchet MS" w:hAnsi="Trebuchet MS"/>
          <w:b/>
          <w:szCs w:val="24"/>
        </w:rPr>
        <w:t>Expérience générale</w:t>
      </w:r>
    </w:p>
    <w:p w14:paraId="5ACBCBDB" w14:textId="19E61B85" w:rsidR="00AD303C" w:rsidRPr="00D54759" w:rsidRDefault="00C7641A" w:rsidP="00BA3740">
      <w:pPr>
        <w:ind w:left="284" w:firstLine="0"/>
        <w:rPr>
          <w:rFonts w:ascii="Trebuchet MS" w:hAnsi="Trebuchet MS" w:cs="Times New Roman"/>
          <w:bCs/>
          <w:szCs w:val="24"/>
          <w:highlight w:val="yellow"/>
        </w:rPr>
      </w:pPr>
      <w:r>
        <w:rPr>
          <w:rFonts w:ascii="Trebuchet MS" w:hAnsi="Trebuchet MS" w:cs="Times New Roman"/>
          <w:bCs/>
          <w:szCs w:val="24"/>
        </w:rPr>
        <w:t>-</w:t>
      </w:r>
      <w:r w:rsidR="00BA3740">
        <w:rPr>
          <w:rFonts w:ascii="Trebuchet MS" w:hAnsi="Trebuchet MS" w:cs="Times New Roman"/>
          <w:bCs/>
          <w:szCs w:val="24"/>
        </w:rPr>
        <w:t xml:space="preserve"> </w:t>
      </w:r>
      <w:r w:rsidR="00AD303C" w:rsidRPr="00D54759">
        <w:rPr>
          <w:rFonts w:ascii="Trebuchet MS" w:hAnsi="Trebuchet MS" w:cs="Times New Roman"/>
          <w:bCs/>
          <w:szCs w:val="24"/>
        </w:rPr>
        <w:t>Avoir au moins 05 années d’expérience</w:t>
      </w:r>
      <w:r w:rsidR="004407D3">
        <w:rPr>
          <w:rFonts w:ascii="Trebuchet MS" w:hAnsi="Trebuchet MS" w:cs="Times New Roman"/>
          <w:bCs/>
          <w:szCs w:val="24"/>
        </w:rPr>
        <w:t>s</w:t>
      </w:r>
      <w:r w:rsidR="00AD303C" w:rsidRPr="00D54759">
        <w:rPr>
          <w:rFonts w:ascii="Trebuchet MS" w:hAnsi="Trebuchet MS" w:cs="Times New Roman"/>
          <w:bCs/>
          <w:szCs w:val="24"/>
        </w:rPr>
        <w:t xml:space="preserve"> </w:t>
      </w:r>
      <w:r w:rsidR="004407D3">
        <w:rPr>
          <w:rFonts w:ascii="Trebuchet MS" w:hAnsi="Trebuchet MS" w:cs="Times New Roman"/>
          <w:bCs/>
          <w:szCs w:val="24"/>
        </w:rPr>
        <w:t xml:space="preserve">professionnelles </w:t>
      </w:r>
      <w:r w:rsidR="00AD303C" w:rsidRPr="00D54759">
        <w:rPr>
          <w:rFonts w:ascii="Trebuchet MS" w:hAnsi="Trebuchet MS" w:cs="Times New Roman"/>
          <w:bCs/>
          <w:szCs w:val="24"/>
        </w:rPr>
        <w:t>dans le domaine de la communication</w:t>
      </w:r>
      <w:r w:rsidR="004407D3">
        <w:rPr>
          <w:rFonts w:ascii="Trebuchet MS" w:hAnsi="Trebuchet MS" w:cs="Times New Roman"/>
          <w:bCs/>
          <w:szCs w:val="24"/>
        </w:rPr>
        <w:t>, du marketing</w:t>
      </w:r>
      <w:r w:rsidR="00AD303C" w:rsidRPr="00D54759">
        <w:rPr>
          <w:rFonts w:ascii="Trebuchet MS" w:hAnsi="Trebuchet MS" w:cs="Times New Roman"/>
          <w:bCs/>
          <w:szCs w:val="24"/>
        </w:rPr>
        <w:t xml:space="preserve"> ou de la sociologie</w:t>
      </w:r>
      <w:r w:rsidR="007765A7" w:rsidRPr="00D54759">
        <w:rPr>
          <w:rFonts w:ascii="Trebuchet MS" w:hAnsi="Trebuchet MS" w:cs="Times New Roman"/>
          <w:bCs/>
          <w:szCs w:val="24"/>
        </w:rPr>
        <w:t> ;</w:t>
      </w:r>
    </w:p>
    <w:p w14:paraId="7874C003" w14:textId="2BBA737E" w:rsidR="00AD303C" w:rsidRDefault="00C7641A" w:rsidP="00BA3740">
      <w:pPr>
        <w:ind w:left="284" w:firstLine="0"/>
        <w:rPr>
          <w:rFonts w:ascii="Trebuchet MS" w:hAnsi="Trebuchet MS" w:cs="Times New Roman"/>
          <w:bCs/>
          <w:szCs w:val="24"/>
        </w:rPr>
      </w:pPr>
      <w:r>
        <w:rPr>
          <w:rFonts w:ascii="Trebuchet MS" w:hAnsi="Trebuchet MS" w:cs="Times New Roman"/>
          <w:bCs/>
          <w:szCs w:val="24"/>
        </w:rPr>
        <w:t>-</w:t>
      </w:r>
      <w:r w:rsidR="00BA3740">
        <w:rPr>
          <w:rFonts w:ascii="Trebuchet MS" w:hAnsi="Trebuchet MS" w:cs="Times New Roman"/>
          <w:bCs/>
          <w:szCs w:val="24"/>
        </w:rPr>
        <w:t xml:space="preserve"> </w:t>
      </w:r>
      <w:r w:rsidR="00AD303C" w:rsidRPr="007641EB">
        <w:rPr>
          <w:rFonts w:ascii="Trebuchet MS" w:hAnsi="Trebuchet MS" w:cs="Times New Roman"/>
          <w:bCs/>
          <w:szCs w:val="24"/>
        </w:rPr>
        <w:t xml:space="preserve">Avoir </w:t>
      </w:r>
      <w:r w:rsidR="00FA18F8">
        <w:rPr>
          <w:rFonts w:ascii="Trebuchet MS" w:hAnsi="Trebuchet MS" w:cs="Times New Roman"/>
          <w:bCs/>
          <w:szCs w:val="24"/>
        </w:rPr>
        <w:t xml:space="preserve">au moins </w:t>
      </w:r>
      <w:r w:rsidR="00AD303C" w:rsidRPr="007641EB">
        <w:rPr>
          <w:rFonts w:ascii="Trebuchet MS" w:hAnsi="Trebuchet MS" w:cs="Times New Roman"/>
          <w:bCs/>
          <w:szCs w:val="24"/>
        </w:rPr>
        <w:t>une expérience dans la réalisation d’activités relatives à l’élaboration de plan stratégiques</w:t>
      </w:r>
    </w:p>
    <w:p w14:paraId="64ACEA36" w14:textId="77777777" w:rsidR="00EB0FDE" w:rsidRPr="007641EB" w:rsidRDefault="00EB0FDE" w:rsidP="00C7641A">
      <w:pPr>
        <w:ind w:left="720" w:firstLine="0"/>
        <w:rPr>
          <w:rFonts w:ascii="Trebuchet MS" w:hAnsi="Trebuchet MS" w:cs="Times New Roman"/>
          <w:bCs/>
          <w:szCs w:val="24"/>
        </w:rPr>
      </w:pPr>
    </w:p>
    <w:p w14:paraId="74468CAE" w14:textId="356674CF" w:rsidR="00AD303C" w:rsidRPr="007765A7" w:rsidRDefault="00AD303C" w:rsidP="00EB0FDE">
      <w:pPr>
        <w:numPr>
          <w:ilvl w:val="0"/>
          <w:numId w:val="10"/>
        </w:numPr>
        <w:rPr>
          <w:rFonts w:ascii="Trebuchet MS" w:hAnsi="Trebuchet MS"/>
          <w:bCs/>
          <w:szCs w:val="24"/>
        </w:rPr>
      </w:pPr>
      <w:r w:rsidRPr="007641EB">
        <w:rPr>
          <w:rFonts w:ascii="Trebuchet MS" w:hAnsi="Trebuchet MS"/>
          <w:b/>
          <w:szCs w:val="24"/>
        </w:rPr>
        <w:t>Expérience spécifique</w:t>
      </w:r>
      <w:r w:rsidRPr="007641EB">
        <w:rPr>
          <w:rFonts w:ascii="Trebuchet MS" w:hAnsi="Trebuchet MS"/>
          <w:bCs/>
          <w:szCs w:val="24"/>
        </w:rPr>
        <w:t xml:space="preserve"> </w:t>
      </w:r>
    </w:p>
    <w:p w14:paraId="75EB41A6" w14:textId="2FBE180A" w:rsidR="007765A7" w:rsidRDefault="00AD303C" w:rsidP="00AD303C">
      <w:pPr>
        <w:numPr>
          <w:ilvl w:val="0"/>
          <w:numId w:val="3"/>
        </w:numPr>
        <w:rPr>
          <w:rFonts w:ascii="Trebuchet MS" w:hAnsi="Trebuchet MS" w:cs="Times New Roman"/>
          <w:bCs/>
          <w:szCs w:val="24"/>
        </w:rPr>
      </w:pPr>
      <w:r w:rsidRPr="007641EB">
        <w:rPr>
          <w:rFonts w:ascii="Trebuchet MS" w:hAnsi="Trebuchet MS" w:cs="Times New Roman"/>
          <w:bCs/>
          <w:szCs w:val="24"/>
        </w:rPr>
        <w:t xml:space="preserve">Avoir </w:t>
      </w:r>
      <w:r w:rsidR="00775C86">
        <w:rPr>
          <w:rFonts w:ascii="Trebuchet MS" w:hAnsi="Trebuchet MS" w:cs="Times New Roman"/>
          <w:bCs/>
          <w:szCs w:val="24"/>
        </w:rPr>
        <w:t xml:space="preserve">au moins 3 ans de </w:t>
      </w:r>
      <w:r w:rsidR="00092957">
        <w:rPr>
          <w:rFonts w:ascii="Trebuchet MS" w:hAnsi="Trebuchet MS" w:cs="Times New Roman"/>
          <w:bCs/>
          <w:szCs w:val="24"/>
        </w:rPr>
        <w:t xml:space="preserve">travail dans le </w:t>
      </w:r>
      <w:r w:rsidR="007765A7">
        <w:rPr>
          <w:rFonts w:ascii="Trebuchet MS" w:hAnsi="Trebuchet MS" w:cs="Times New Roman"/>
          <w:bCs/>
          <w:szCs w:val="24"/>
        </w:rPr>
        <w:t xml:space="preserve">domaine de la lutte contre le </w:t>
      </w:r>
      <w:r w:rsidR="00775C86">
        <w:rPr>
          <w:rFonts w:ascii="Trebuchet MS" w:hAnsi="Trebuchet MS" w:cs="Times New Roman"/>
          <w:bCs/>
          <w:szCs w:val="24"/>
        </w:rPr>
        <w:t>S</w:t>
      </w:r>
      <w:r w:rsidR="007765A7">
        <w:rPr>
          <w:rFonts w:ascii="Trebuchet MS" w:hAnsi="Trebuchet MS" w:cs="Times New Roman"/>
          <w:bCs/>
          <w:szCs w:val="24"/>
        </w:rPr>
        <w:t>ida en c</w:t>
      </w:r>
      <w:r w:rsidR="00EC2E44">
        <w:rPr>
          <w:rFonts w:ascii="Trebuchet MS" w:hAnsi="Trebuchet MS" w:cs="Times New Roman"/>
          <w:bCs/>
          <w:szCs w:val="24"/>
        </w:rPr>
        <w:t>ô</w:t>
      </w:r>
      <w:r w:rsidR="007765A7">
        <w:rPr>
          <w:rFonts w:ascii="Trebuchet MS" w:hAnsi="Trebuchet MS" w:cs="Times New Roman"/>
          <w:bCs/>
          <w:szCs w:val="24"/>
        </w:rPr>
        <w:t>te d’ivoire ;</w:t>
      </w:r>
    </w:p>
    <w:p w14:paraId="518FD9C2" w14:textId="4FAC189A" w:rsidR="00AD303C" w:rsidRPr="007641EB" w:rsidRDefault="007765A7" w:rsidP="00AD303C">
      <w:pPr>
        <w:numPr>
          <w:ilvl w:val="0"/>
          <w:numId w:val="3"/>
        </w:numPr>
        <w:rPr>
          <w:rFonts w:ascii="Trebuchet MS" w:hAnsi="Trebuchet MS" w:cs="Times New Roman"/>
          <w:bCs/>
          <w:szCs w:val="24"/>
        </w:rPr>
      </w:pPr>
      <w:r>
        <w:rPr>
          <w:rFonts w:ascii="Trebuchet MS" w:hAnsi="Trebuchet MS" w:cs="Times New Roman"/>
          <w:bCs/>
          <w:szCs w:val="24"/>
        </w:rPr>
        <w:t xml:space="preserve">Avoir </w:t>
      </w:r>
      <w:r w:rsidR="00FA18F8">
        <w:rPr>
          <w:rFonts w:ascii="Trebuchet MS" w:hAnsi="Trebuchet MS" w:cs="Times New Roman"/>
          <w:bCs/>
          <w:szCs w:val="24"/>
        </w:rPr>
        <w:t xml:space="preserve">déjà </w:t>
      </w:r>
      <w:r w:rsidR="00BA3740">
        <w:rPr>
          <w:rFonts w:ascii="Trebuchet MS" w:hAnsi="Trebuchet MS" w:cs="Times New Roman"/>
          <w:bCs/>
          <w:szCs w:val="24"/>
        </w:rPr>
        <w:t>participé</w:t>
      </w:r>
      <w:r w:rsidR="00FA18F8">
        <w:rPr>
          <w:rFonts w:ascii="Trebuchet MS" w:hAnsi="Trebuchet MS" w:cs="Times New Roman"/>
          <w:bCs/>
          <w:szCs w:val="24"/>
        </w:rPr>
        <w:t xml:space="preserve"> au moins un</w:t>
      </w:r>
      <w:r>
        <w:rPr>
          <w:rFonts w:ascii="Trebuchet MS" w:hAnsi="Trebuchet MS" w:cs="Times New Roman"/>
          <w:bCs/>
          <w:szCs w:val="24"/>
        </w:rPr>
        <w:t xml:space="preserve"> processus d’élaboration</w:t>
      </w:r>
      <w:r w:rsidR="00AD303C" w:rsidRPr="007641EB">
        <w:rPr>
          <w:rFonts w:ascii="Trebuchet MS" w:hAnsi="Trebuchet MS" w:cs="Times New Roman"/>
          <w:bCs/>
          <w:szCs w:val="24"/>
        </w:rPr>
        <w:t xml:space="preserve"> </w:t>
      </w:r>
      <w:r w:rsidR="00EC2E44">
        <w:rPr>
          <w:rFonts w:ascii="Trebuchet MS" w:hAnsi="Trebuchet MS" w:cs="Times New Roman"/>
          <w:bCs/>
          <w:szCs w:val="24"/>
        </w:rPr>
        <w:t xml:space="preserve">de </w:t>
      </w:r>
      <w:r w:rsidR="00BA3740">
        <w:rPr>
          <w:rFonts w:ascii="Trebuchet MS" w:hAnsi="Trebuchet MS" w:cs="Times New Roman"/>
          <w:bCs/>
          <w:szCs w:val="24"/>
        </w:rPr>
        <w:t>plan</w:t>
      </w:r>
      <w:r w:rsidR="00EC2E44">
        <w:rPr>
          <w:rFonts w:ascii="Trebuchet MS" w:hAnsi="Trebuchet MS" w:cs="Times New Roman"/>
          <w:bCs/>
          <w:szCs w:val="24"/>
        </w:rPr>
        <w:t xml:space="preserve"> de </w:t>
      </w:r>
      <w:r w:rsidR="00C7641A">
        <w:rPr>
          <w:rFonts w:ascii="Trebuchet MS" w:hAnsi="Trebuchet MS" w:cs="Times New Roman"/>
          <w:bCs/>
          <w:szCs w:val="24"/>
        </w:rPr>
        <w:t>communication</w:t>
      </w:r>
      <w:r w:rsidR="00C7641A" w:rsidRPr="007641EB">
        <w:rPr>
          <w:rFonts w:ascii="Trebuchet MS" w:hAnsi="Trebuchet MS" w:cs="Times New Roman"/>
          <w:bCs/>
          <w:szCs w:val="24"/>
        </w:rPr>
        <w:t xml:space="preserve"> ;</w:t>
      </w:r>
    </w:p>
    <w:p w14:paraId="3D6FE901" w14:textId="394E9D52" w:rsidR="00AD303C" w:rsidRDefault="00AD303C" w:rsidP="00EF2041">
      <w:pPr>
        <w:ind w:left="360" w:firstLine="0"/>
        <w:rPr>
          <w:rFonts w:ascii="Trebuchet MS" w:hAnsi="Trebuchet MS" w:cs="Times New Roman"/>
          <w:bCs/>
          <w:szCs w:val="24"/>
          <w:highlight w:val="green"/>
          <w:lang w:val="en-US"/>
        </w:rPr>
      </w:pPr>
    </w:p>
    <w:p w14:paraId="17F62776" w14:textId="0B0087C0" w:rsidR="00431DC3" w:rsidRDefault="00431DC3" w:rsidP="00EF2041">
      <w:pPr>
        <w:ind w:left="360" w:firstLine="0"/>
        <w:rPr>
          <w:rFonts w:ascii="Trebuchet MS" w:hAnsi="Trebuchet MS" w:cs="Times New Roman"/>
          <w:bCs/>
          <w:szCs w:val="24"/>
          <w:highlight w:val="green"/>
          <w:lang w:val="en-US"/>
        </w:rPr>
      </w:pPr>
    </w:p>
    <w:p w14:paraId="2E648E6B" w14:textId="77777777" w:rsidR="006B3D97" w:rsidRPr="007641EB" w:rsidRDefault="006B3D97" w:rsidP="00EF2041">
      <w:pPr>
        <w:ind w:left="360" w:firstLine="0"/>
        <w:rPr>
          <w:rFonts w:ascii="Trebuchet MS" w:hAnsi="Trebuchet MS" w:cs="Times New Roman"/>
          <w:bCs/>
          <w:szCs w:val="24"/>
          <w:highlight w:val="green"/>
          <w:lang w:val="en-US"/>
        </w:rPr>
      </w:pPr>
    </w:p>
    <w:p w14:paraId="7A7D4478" w14:textId="77777777" w:rsidR="007A53FF" w:rsidRPr="00AA5A9B" w:rsidRDefault="007A53FF" w:rsidP="00AA5A9B">
      <w:pPr>
        <w:pStyle w:val="Paragraphedeliste"/>
        <w:numPr>
          <w:ilvl w:val="0"/>
          <w:numId w:val="4"/>
        </w:numPr>
        <w:rPr>
          <w:rFonts w:ascii="Trebuchet MS" w:hAnsi="Trebuchet MS"/>
          <w:b/>
          <w:bCs/>
          <w:szCs w:val="24"/>
        </w:rPr>
      </w:pPr>
      <w:r w:rsidRPr="00AA5A9B">
        <w:rPr>
          <w:rFonts w:ascii="Trebuchet MS" w:hAnsi="Trebuchet MS"/>
          <w:b/>
          <w:szCs w:val="24"/>
          <w:u w:val="single"/>
        </w:rPr>
        <w:t>DOSSIERS DE PROPOSITION</w:t>
      </w:r>
      <w:r w:rsidRPr="00AA5A9B">
        <w:rPr>
          <w:rFonts w:ascii="Trebuchet MS" w:hAnsi="Trebuchet MS"/>
          <w:b/>
          <w:bCs/>
          <w:szCs w:val="24"/>
        </w:rPr>
        <w:t xml:space="preserve"> </w:t>
      </w:r>
    </w:p>
    <w:p w14:paraId="6E910111" w14:textId="77777777" w:rsidR="007A53FF" w:rsidRDefault="007A53FF" w:rsidP="00FA18F8">
      <w:pPr>
        <w:rPr>
          <w:rFonts w:ascii="Trebuchet MS" w:hAnsi="Trebuchet MS"/>
          <w:b/>
          <w:bCs/>
          <w:szCs w:val="24"/>
        </w:rPr>
      </w:pPr>
    </w:p>
    <w:p w14:paraId="012955C5" w14:textId="32B8974C" w:rsidR="00FA18F8" w:rsidRPr="00FA18F8" w:rsidRDefault="00FA18F8" w:rsidP="00FA18F8">
      <w:pPr>
        <w:rPr>
          <w:rFonts w:ascii="Trebuchet MS" w:hAnsi="Trebuchet MS" w:cs="Times New Roman"/>
          <w:b/>
          <w:bCs/>
          <w:szCs w:val="24"/>
        </w:rPr>
      </w:pPr>
      <w:r w:rsidRPr="00FA18F8">
        <w:rPr>
          <w:rFonts w:ascii="Trebuchet MS" w:hAnsi="Trebuchet MS" w:cs="Times New Roman"/>
          <w:b/>
          <w:bCs/>
          <w:szCs w:val="24"/>
        </w:rPr>
        <w:t xml:space="preserve">A. </w:t>
      </w:r>
      <w:r w:rsidRPr="00FA18F8">
        <w:rPr>
          <w:rFonts w:ascii="Trebuchet MS" w:hAnsi="Trebuchet MS" w:cs="Times New Roman"/>
          <w:b/>
          <w:bCs/>
          <w:szCs w:val="24"/>
          <w:u w:val="single"/>
        </w:rPr>
        <w:t>Offre technique</w:t>
      </w:r>
    </w:p>
    <w:p w14:paraId="29CC23A2" w14:textId="77777777" w:rsidR="00FA18F8" w:rsidRPr="00FA18F8" w:rsidRDefault="00FA18F8" w:rsidP="00FA18F8">
      <w:pPr>
        <w:rPr>
          <w:rFonts w:ascii="Trebuchet MS" w:hAnsi="Trebuchet MS" w:cs="Times New Roman"/>
          <w:szCs w:val="24"/>
        </w:rPr>
      </w:pPr>
      <w:r w:rsidRPr="00FA18F8">
        <w:rPr>
          <w:rFonts w:ascii="Trebuchet MS" w:hAnsi="Trebuchet MS" w:cs="Times New Roman"/>
          <w:szCs w:val="24"/>
        </w:rPr>
        <w:t>1. Un (01) Curriculum Vitae détaillé mettant en exergue les domaines d’expertise et les expériences pertinentes pour cette mission ;</w:t>
      </w:r>
    </w:p>
    <w:p w14:paraId="177FD91E" w14:textId="77777777" w:rsidR="00FA18F8" w:rsidRPr="00FA18F8" w:rsidRDefault="00FA18F8" w:rsidP="00FA18F8">
      <w:pPr>
        <w:rPr>
          <w:rFonts w:ascii="Trebuchet MS" w:hAnsi="Trebuchet MS" w:cs="Times New Roman"/>
          <w:szCs w:val="24"/>
        </w:rPr>
      </w:pPr>
      <w:r w:rsidRPr="00FA18F8">
        <w:rPr>
          <w:rFonts w:ascii="Trebuchet MS" w:hAnsi="Trebuchet MS" w:cs="Times New Roman"/>
          <w:szCs w:val="24"/>
        </w:rPr>
        <w:t xml:space="preserve">2. </w:t>
      </w:r>
      <w:r w:rsidRPr="00FA18F8">
        <w:rPr>
          <w:rFonts w:ascii="Trebuchet MS" w:hAnsi="Trebuchet MS" w:cs="Times New Roman"/>
          <w:color w:val="auto"/>
          <w:szCs w:val="24"/>
        </w:rPr>
        <w:t>Une copie des diplômes et certificats ;</w:t>
      </w:r>
    </w:p>
    <w:p w14:paraId="3E74ABEB" w14:textId="345EE7B0" w:rsidR="00FA18F8" w:rsidRPr="00FA18F8" w:rsidRDefault="00FA18F8" w:rsidP="003018F6">
      <w:pPr>
        <w:rPr>
          <w:rFonts w:ascii="Trebuchet MS" w:hAnsi="Trebuchet MS" w:cs="Times New Roman"/>
          <w:szCs w:val="24"/>
        </w:rPr>
      </w:pPr>
      <w:r w:rsidRPr="00FA18F8">
        <w:rPr>
          <w:rFonts w:ascii="Trebuchet MS" w:hAnsi="Trebuchet MS" w:cs="Times New Roman"/>
          <w:szCs w:val="24"/>
        </w:rPr>
        <w:t>3. Les attestations de bonne exécution</w:t>
      </w:r>
      <w:r w:rsidR="003018F6">
        <w:rPr>
          <w:rFonts w:ascii="Trebuchet MS" w:hAnsi="Trebuchet MS" w:cs="Times New Roman"/>
          <w:szCs w:val="24"/>
        </w:rPr>
        <w:t>, rapport de mission</w:t>
      </w:r>
      <w:r w:rsidRPr="00FA18F8">
        <w:rPr>
          <w:rFonts w:ascii="Trebuchet MS" w:hAnsi="Trebuchet MS" w:cs="Times New Roman"/>
          <w:szCs w:val="24"/>
        </w:rPr>
        <w:t xml:space="preserve"> ou </w:t>
      </w:r>
      <w:r w:rsidR="00CB2022">
        <w:rPr>
          <w:rFonts w:ascii="Trebuchet MS" w:hAnsi="Trebuchet MS" w:cs="Times New Roman"/>
          <w:szCs w:val="24"/>
        </w:rPr>
        <w:t xml:space="preserve">toutes preuves </w:t>
      </w:r>
      <w:r w:rsidR="003018F6">
        <w:rPr>
          <w:rFonts w:ascii="Trebuchet MS" w:hAnsi="Trebuchet MS" w:cs="Times New Roman"/>
          <w:szCs w:val="24"/>
        </w:rPr>
        <w:t xml:space="preserve">de réalisation </w:t>
      </w:r>
      <w:r w:rsidRPr="00FA18F8">
        <w:rPr>
          <w:rFonts w:ascii="Trebuchet MS" w:hAnsi="Trebuchet MS" w:cs="Times New Roman"/>
          <w:szCs w:val="24"/>
        </w:rPr>
        <w:t>de missions similaires</w:t>
      </w:r>
      <w:r w:rsidR="003018F6">
        <w:rPr>
          <w:rFonts w:ascii="Trebuchet MS" w:hAnsi="Trebuchet MS" w:cs="Times New Roman"/>
          <w:szCs w:val="24"/>
        </w:rPr>
        <w:t> ;</w:t>
      </w:r>
    </w:p>
    <w:p w14:paraId="1CF42C21" w14:textId="00059BA6" w:rsidR="00FA18F8" w:rsidRPr="00FA18F8" w:rsidRDefault="003018F6" w:rsidP="00FA18F8">
      <w:pPr>
        <w:rPr>
          <w:rFonts w:ascii="Trebuchet MS" w:hAnsi="Trebuchet MS" w:cs="Times New Roman"/>
          <w:szCs w:val="24"/>
        </w:rPr>
      </w:pPr>
      <w:r>
        <w:rPr>
          <w:rFonts w:ascii="Trebuchet MS" w:hAnsi="Trebuchet MS" w:cs="Times New Roman"/>
          <w:szCs w:val="24"/>
        </w:rPr>
        <w:t>4</w:t>
      </w:r>
      <w:r w:rsidR="00FA18F8" w:rsidRPr="00FA18F8">
        <w:rPr>
          <w:rFonts w:ascii="Trebuchet MS" w:hAnsi="Trebuchet MS" w:cs="Times New Roman"/>
          <w:szCs w:val="24"/>
        </w:rPr>
        <w:t>. Une note méthodologique et un calendrier de travail.</w:t>
      </w:r>
    </w:p>
    <w:p w14:paraId="5E4DB060" w14:textId="77777777" w:rsidR="00FA18F8" w:rsidRPr="00FA18F8" w:rsidRDefault="00FA18F8" w:rsidP="00FA18F8">
      <w:pPr>
        <w:rPr>
          <w:rFonts w:ascii="Trebuchet MS" w:hAnsi="Trebuchet MS" w:cs="Times New Roman"/>
          <w:szCs w:val="24"/>
        </w:rPr>
      </w:pPr>
    </w:p>
    <w:p w14:paraId="65742A2A" w14:textId="77777777" w:rsidR="00FA18F8" w:rsidRPr="00FA18F8" w:rsidRDefault="00FA18F8" w:rsidP="00FA18F8">
      <w:pPr>
        <w:rPr>
          <w:rFonts w:ascii="Trebuchet MS" w:hAnsi="Trebuchet MS" w:cs="Times New Roman"/>
          <w:b/>
          <w:bCs/>
          <w:szCs w:val="24"/>
        </w:rPr>
      </w:pPr>
      <w:r w:rsidRPr="00FA18F8">
        <w:rPr>
          <w:rFonts w:ascii="Trebuchet MS" w:hAnsi="Trebuchet MS" w:cs="Times New Roman"/>
          <w:b/>
          <w:bCs/>
          <w:szCs w:val="24"/>
        </w:rPr>
        <w:t xml:space="preserve">B. </w:t>
      </w:r>
      <w:r w:rsidRPr="00FA18F8">
        <w:rPr>
          <w:rFonts w:ascii="Trebuchet MS" w:hAnsi="Trebuchet MS" w:cs="Times New Roman"/>
          <w:b/>
          <w:bCs/>
          <w:szCs w:val="24"/>
          <w:u w:val="single"/>
        </w:rPr>
        <w:t>Offre financière</w:t>
      </w:r>
      <w:r w:rsidRPr="00FA18F8">
        <w:rPr>
          <w:rFonts w:ascii="Trebuchet MS" w:hAnsi="Trebuchet MS" w:cs="Times New Roman"/>
          <w:b/>
          <w:bCs/>
          <w:szCs w:val="24"/>
        </w:rPr>
        <w:t xml:space="preserve"> :</w:t>
      </w:r>
    </w:p>
    <w:p w14:paraId="48B6DAFC" w14:textId="77777777" w:rsidR="003018F6" w:rsidRDefault="003018F6" w:rsidP="00FA18F8">
      <w:pPr>
        <w:rPr>
          <w:rFonts w:ascii="Trebuchet MS" w:hAnsi="Trebuchet MS" w:cs="Times New Roman"/>
          <w:szCs w:val="24"/>
        </w:rPr>
      </w:pPr>
      <w:r>
        <w:rPr>
          <w:rFonts w:ascii="Trebuchet MS" w:hAnsi="Trebuchet MS" w:cs="Times New Roman"/>
          <w:szCs w:val="24"/>
        </w:rPr>
        <w:t>L’offre financière doit contenir l’exhaustivité des coûts liés à la conduite de la mission par le Consultant.</w:t>
      </w:r>
    </w:p>
    <w:p w14:paraId="5B7EAD3F" w14:textId="77777777" w:rsidR="00BE1A2D" w:rsidRDefault="00BE1A2D" w:rsidP="00BE1A2D">
      <w:pPr>
        <w:pStyle w:val="Paragraphedeliste"/>
        <w:rPr>
          <w:rFonts w:ascii="Trebuchet MS" w:hAnsi="Trebuchet MS"/>
          <w:b/>
          <w:bCs/>
          <w:szCs w:val="24"/>
          <w:lang w:val="fr-CI"/>
        </w:rPr>
      </w:pPr>
    </w:p>
    <w:p w14:paraId="25C92C7F" w14:textId="77777777" w:rsidR="00BE1A2D" w:rsidRPr="00BE1A2D" w:rsidRDefault="00BE1A2D" w:rsidP="00BE1A2D">
      <w:pPr>
        <w:pStyle w:val="Paragraphedeliste"/>
        <w:numPr>
          <w:ilvl w:val="0"/>
          <w:numId w:val="4"/>
        </w:numPr>
        <w:rPr>
          <w:rFonts w:ascii="Trebuchet MS" w:hAnsi="Trebuchet MS"/>
          <w:b/>
          <w:szCs w:val="24"/>
          <w:u w:val="single"/>
        </w:rPr>
      </w:pPr>
      <w:r w:rsidRPr="00BE1A2D">
        <w:rPr>
          <w:rFonts w:ascii="Trebuchet MS" w:hAnsi="Trebuchet MS"/>
          <w:b/>
          <w:szCs w:val="24"/>
          <w:u w:val="single"/>
        </w:rPr>
        <w:t>SOUMISSION DES PROPOSITIONS</w:t>
      </w:r>
    </w:p>
    <w:p w14:paraId="31BCD01D" w14:textId="77777777" w:rsidR="00BE1A2D" w:rsidRPr="00057FCC" w:rsidRDefault="00BE1A2D" w:rsidP="00BE1A2D">
      <w:pPr>
        <w:pStyle w:val="Paragraphedeliste"/>
        <w:ind w:left="360"/>
        <w:rPr>
          <w:rFonts w:ascii="Trebuchet MS" w:hAnsi="Trebuchet MS"/>
          <w:b/>
          <w:bCs/>
          <w:szCs w:val="24"/>
          <w:lang w:val="fr-CI"/>
        </w:rPr>
      </w:pPr>
    </w:p>
    <w:p w14:paraId="3388C96B" w14:textId="77777777" w:rsidR="00BE1A2D" w:rsidRDefault="00BE1A2D" w:rsidP="00BE1A2D">
      <w:pPr>
        <w:spacing w:line="276" w:lineRule="auto"/>
        <w:rPr>
          <w:rFonts w:ascii="Trebuchet MS" w:hAnsi="Trebuchet MS"/>
          <w:szCs w:val="24"/>
          <w:lang w:val="fr-CI"/>
        </w:rPr>
      </w:pPr>
      <w:r>
        <w:rPr>
          <w:rFonts w:ascii="Trebuchet MS" w:hAnsi="Trebuchet MS"/>
          <w:szCs w:val="24"/>
          <w:lang w:val="fr-CI"/>
        </w:rPr>
        <w:t>Les dossiers de candidature peuvent être soumis par dépôt physique ou par voie électronique.</w:t>
      </w:r>
    </w:p>
    <w:p w14:paraId="21A3E264" w14:textId="41362245" w:rsidR="00BE1A2D" w:rsidRDefault="00BE1A2D" w:rsidP="00D43413">
      <w:pPr>
        <w:spacing w:line="276" w:lineRule="auto"/>
        <w:jc w:val="left"/>
        <w:rPr>
          <w:rFonts w:ascii="Trebuchet MS" w:hAnsi="Trebuchet MS"/>
          <w:szCs w:val="24"/>
          <w:lang w:val="fr-CI"/>
        </w:rPr>
      </w:pPr>
      <w:r>
        <w:rPr>
          <w:rFonts w:ascii="Trebuchet MS" w:hAnsi="Trebuchet MS"/>
          <w:szCs w:val="24"/>
          <w:lang w:val="fr-CI"/>
        </w:rPr>
        <w:t xml:space="preserve">Les offres doivent déposées au plus tard le </w:t>
      </w:r>
      <w:r w:rsidR="00306C7B">
        <w:rPr>
          <w:rFonts w:ascii="Trebuchet MS" w:hAnsi="Trebuchet MS"/>
          <w:szCs w:val="24"/>
          <w:lang w:val="fr-CI"/>
        </w:rPr>
        <w:t xml:space="preserve">mardi </w:t>
      </w:r>
      <w:r w:rsidR="00D753EB">
        <w:rPr>
          <w:rFonts w:ascii="Trebuchet MS" w:hAnsi="Trebuchet MS"/>
          <w:szCs w:val="24"/>
          <w:lang w:val="fr-CI"/>
        </w:rPr>
        <w:t>04 octobre 2022</w:t>
      </w:r>
      <w:r>
        <w:rPr>
          <w:rFonts w:ascii="Trebuchet MS" w:hAnsi="Trebuchet MS"/>
          <w:szCs w:val="24"/>
          <w:lang w:val="fr-CI"/>
        </w:rPr>
        <w:t xml:space="preserve"> à </w:t>
      </w:r>
      <w:r w:rsidR="00D753EB">
        <w:rPr>
          <w:rFonts w:ascii="Trebuchet MS" w:hAnsi="Trebuchet MS"/>
          <w:szCs w:val="24"/>
          <w:lang w:val="fr-CI"/>
        </w:rPr>
        <w:t>10 heures 00</w:t>
      </w:r>
      <w:r w:rsidR="00463143">
        <w:rPr>
          <w:rFonts w:ascii="Trebuchet MS" w:hAnsi="Trebuchet MS"/>
          <w:szCs w:val="24"/>
          <w:lang w:val="fr-CI"/>
        </w:rPr>
        <w:t xml:space="preserve"> minute</w:t>
      </w:r>
      <w:r>
        <w:rPr>
          <w:rFonts w:ascii="Trebuchet MS" w:hAnsi="Trebuchet MS"/>
          <w:szCs w:val="24"/>
          <w:lang w:val="fr-CI"/>
        </w:rPr>
        <w:t>. Toute offre remise en retard ne sera pas acceptée.</w:t>
      </w:r>
    </w:p>
    <w:p w14:paraId="2730EBF9" w14:textId="77777777" w:rsidR="00BE1A2D" w:rsidRDefault="00BE1A2D" w:rsidP="00BE1A2D">
      <w:pPr>
        <w:spacing w:line="276" w:lineRule="auto"/>
        <w:rPr>
          <w:rFonts w:ascii="Trebuchet MS" w:hAnsi="Trebuchet MS"/>
          <w:szCs w:val="24"/>
          <w:lang w:val="fr-CI"/>
        </w:rPr>
      </w:pPr>
    </w:p>
    <w:p w14:paraId="1AD97A8A" w14:textId="74A3990F" w:rsidR="00BE1A2D" w:rsidRDefault="00BE1A2D" w:rsidP="00BE1A2D">
      <w:pPr>
        <w:pStyle w:val="Paragraphedeliste"/>
        <w:numPr>
          <w:ilvl w:val="0"/>
          <w:numId w:val="21"/>
        </w:numPr>
        <w:spacing w:after="0" w:line="276" w:lineRule="auto"/>
        <w:rPr>
          <w:rFonts w:ascii="Trebuchet MS" w:hAnsi="Trebuchet MS"/>
          <w:b/>
          <w:bCs/>
          <w:szCs w:val="24"/>
          <w:u w:val="single"/>
          <w:lang w:val="fr-CI"/>
        </w:rPr>
      </w:pPr>
      <w:r w:rsidRPr="006B3D97">
        <w:rPr>
          <w:rFonts w:ascii="Trebuchet MS" w:hAnsi="Trebuchet MS"/>
          <w:b/>
          <w:bCs/>
          <w:szCs w:val="24"/>
          <w:u w:val="single"/>
          <w:lang w:val="fr-CI"/>
        </w:rPr>
        <w:t>Dépôt physique</w:t>
      </w:r>
    </w:p>
    <w:p w14:paraId="4333DA7F" w14:textId="77777777" w:rsidR="006B3D97" w:rsidRPr="006B3D97" w:rsidRDefault="006B3D97" w:rsidP="006B3D97">
      <w:pPr>
        <w:pStyle w:val="Paragraphedeliste"/>
        <w:spacing w:after="0" w:line="276" w:lineRule="auto"/>
        <w:ind w:firstLine="0"/>
        <w:rPr>
          <w:rFonts w:ascii="Trebuchet MS" w:hAnsi="Trebuchet MS"/>
          <w:b/>
          <w:bCs/>
          <w:szCs w:val="24"/>
          <w:u w:val="single"/>
          <w:lang w:val="fr-CI"/>
        </w:rPr>
      </w:pPr>
    </w:p>
    <w:p w14:paraId="243EB3C3" w14:textId="77777777" w:rsidR="00BE1A2D" w:rsidRPr="00D87869" w:rsidRDefault="00BE1A2D" w:rsidP="00BE1A2D">
      <w:pPr>
        <w:spacing w:line="276" w:lineRule="auto"/>
        <w:rPr>
          <w:rFonts w:ascii="Trebuchet MS" w:hAnsi="Trebuchet MS"/>
          <w:szCs w:val="24"/>
          <w:lang w:val="fr-CI"/>
        </w:rPr>
      </w:pPr>
      <w:r w:rsidRPr="00D87869">
        <w:rPr>
          <w:rFonts w:ascii="Trebuchet MS" w:hAnsi="Trebuchet MS"/>
          <w:szCs w:val="24"/>
          <w:lang w:val="fr-CI"/>
        </w:rPr>
        <w:t>Le candidat devra soumettre un (01) original et quatre (04) copies de chacune des propositions technique et financière.</w:t>
      </w:r>
    </w:p>
    <w:p w14:paraId="1482F917" w14:textId="77777777" w:rsidR="00BE1A2D" w:rsidRPr="00D87869" w:rsidRDefault="00BE1A2D" w:rsidP="00BE1A2D">
      <w:pPr>
        <w:spacing w:line="276" w:lineRule="auto"/>
        <w:rPr>
          <w:rFonts w:ascii="Trebuchet MS" w:hAnsi="Trebuchet MS"/>
          <w:szCs w:val="24"/>
          <w:lang w:val="fr-CI"/>
        </w:rPr>
      </w:pPr>
      <w:r w:rsidRPr="00D87869">
        <w:rPr>
          <w:rFonts w:ascii="Trebuchet MS" w:hAnsi="Trebuchet MS"/>
          <w:szCs w:val="24"/>
          <w:lang w:val="fr-CI"/>
        </w:rPr>
        <w:t>L’orignal et les copies de la proposition technique seront placés dans une enveloppe scellée, portant la mention « proposition technique »</w:t>
      </w:r>
    </w:p>
    <w:p w14:paraId="7F9A9223" w14:textId="77777777" w:rsidR="00BE1A2D" w:rsidRPr="00D87869" w:rsidRDefault="00BE1A2D" w:rsidP="00BE1A2D">
      <w:pPr>
        <w:spacing w:line="276" w:lineRule="auto"/>
        <w:rPr>
          <w:rFonts w:ascii="Trebuchet MS" w:hAnsi="Trebuchet MS"/>
          <w:szCs w:val="24"/>
          <w:lang w:val="fr-CI"/>
        </w:rPr>
      </w:pPr>
      <w:r w:rsidRPr="00D87869">
        <w:rPr>
          <w:rFonts w:ascii="Trebuchet MS" w:hAnsi="Trebuchet MS"/>
          <w:szCs w:val="24"/>
          <w:lang w:val="fr-CI"/>
        </w:rPr>
        <w:t>L’original et les copies de la proposition financière seront placés dans une enveloppe scellée, portant la mention « proposition financière »</w:t>
      </w:r>
    </w:p>
    <w:p w14:paraId="67E53E0D" w14:textId="39472B1D" w:rsidR="00BE1A2D" w:rsidRDefault="00BE1A2D" w:rsidP="00BE1A2D">
      <w:pPr>
        <w:spacing w:line="276" w:lineRule="auto"/>
        <w:rPr>
          <w:rFonts w:ascii="Trebuchet MS" w:hAnsi="Trebuchet MS"/>
          <w:szCs w:val="24"/>
          <w:lang w:val="fr-CI"/>
        </w:rPr>
      </w:pPr>
      <w:r w:rsidRPr="00D87869">
        <w:rPr>
          <w:rFonts w:ascii="Trebuchet MS" w:hAnsi="Trebuchet MS"/>
          <w:szCs w:val="24"/>
          <w:lang w:val="fr-CI"/>
        </w:rPr>
        <w:t>Les enveloppes « proposition technique » et « proposition financière » seront placées dans une troisième enveloppe, portant la mention : « </w:t>
      </w:r>
      <w:r w:rsidRPr="005D778E">
        <w:rPr>
          <w:rFonts w:ascii="Trebuchet MS" w:hAnsi="Trebuchet MS"/>
          <w:i/>
          <w:iCs/>
          <w:szCs w:val="24"/>
          <w:lang w:val="fr-CI"/>
        </w:rPr>
        <w:t xml:space="preserve">Recrutement </w:t>
      </w:r>
      <w:r>
        <w:rPr>
          <w:rFonts w:ascii="Trebuchet MS" w:hAnsi="Trebuchet MS"/>
          <w:i/>
          <w:iCs/>
          <w:szCs w:val="24"/>
          <w:lang w:val="fr-CI"/>
        </w:rPr>
        <w:t>d’</w:t>
      </w:r>
      <w:r w:rsidRPr="00BE1A2D">
        <w:rPr>
          <w:rFonts w:ascii="Trebuchet MS" w:hAnsi="Trebuchet MS"/>
          <w:i/>
          <w:iCs/>
          <w:szCs w:val="24"/>
          <w:lang w:val="fr-CI"/>
        </w:rPr>
        <w:t xml:space="preserve">un </w:t>
      </w:r>
      <w:r>
        <w:rPr>
          <w:rFonts w:ascii="Trebuchet MS" w:hAnsi="Trebuchet MS"/>
          <w:i/>
          <w:iCs/>
          <w:szCs w:val="24"/>
          <w:lang w:val="fr-CI"/>
        </w:rPr>
        <w:t>C</w:t>
      </w:r>
      <w:r w:rsidRPr="00BE1A2D">
        <w:rPr>
          <w:rFonts w:ascii="Trebuchet MS" w:hAnsi="Trebuchet MS"/>
          <w:i/>
          <w:iCs/>
          <w:szCs w:val="24"/>
          <w:lang w:val="fr-CI"/>
        </w:rPr>
        <w:t>onsultant national pour la revue et l’évaluation de la stratégie nationale CCC 2016-2020</w:t>
      </w:r>
      <w:r>
        <w:rPr>
          <w:rFonts w:ascii="Trebuchet MS" w:hAnsi="Trebuchet MS"/>
          <w:szCs w:val="24"/>
          <w:lang w:val="fr-CI"/>
        </w:rPr>
        <w:t> »</w:t>
      </w:r>
    </w:p>
    <w:p w14:paraId="16ADFE51" w14:textId="77777777" w:rsidR="00BE1A2D" w:rsidRDefault="00BE1A2D" w:rsidP="00BE1A2D">
      <w:pPr>
        <w:rPr>
          <w:rFonts w:ascii="Trebuchet MS" w:hAnsi="Trebuchet MS"/>
          <w:szCs w:val="24"/>
          <w:lang w:val="fr-CI"/>
        </w:rPr>
      </w:pPr>
    </w:p>
    <w:p w14:paraId="608A63F2" w14:textId="7A4DD33F" w:rsidR="00BE1A2D" w:rsidRPr="00D87869" w:rsidRDefault="00BE1A2D" w:rsidP="00BE1A2D">
      <w:pPr>
        <w:rPr>
          <w:rFonts w:ascii="Trebuchet MS" w:hAnsi="Trebuchet MS"/>
          <w:szCs w:val="24"/>
          <w:lang w:val="fr-CI"/>
        </w:rPr>
      </w:pPr>
      <w:r w:rsidRPr="00D87869">
        <w:rPr>
          <w:rFonts w:ascii="Trebuchet MS" w:hAnsi="Trebuchet MS"/>
          <w:szCs w:val="24"/>
          <w:lang w:val="fr-CI"/>
        </w:rPr>
        <w:t>L</w:t>
      </w:r>
      <w:r>
        <w:rPr>
          <w:rFonts w:ascii="Trebuchet MS" w:hAnsi="Trebuchet MS"/>
          <w:szCs w:val="24"/>
          <w:lang w:val="fr-CI"/>
        </w:rPr>
        <w:t>’adresse pour le dépôt des offres physiques est :</w:t>
      </w:r>
    </w:p>
    <w:p w14:paraId="1AA3A693" w14:textId="2C022898" w:rsidR="00BE1A2D" w:rsidRPr="005D778E" w:rsidRDefault="00BE1A2D" w:rsidP="00BE1A2D">
      <w:pPr>
        <w:spacing w:line="276" w:lineRule="auto"/>
        <w:rPr>
          <w:rFonts w:ascii="Trebuchet MS" w:hAnsi="Trebuchet MS"/>
          <w:szCs w:val="24"/>
          <w:lang w:val="fr-CI"/>
        </w:rPr>
      </w:pPr>
      <w:r>
        <w:rPr>
          <w:rFonts w:ascii="Trebuchet MS" w:hAnsi="Trebuchet MS"/>
          <w:szCs w:val="24"/>
          <w:lang w:val="fr-CI"/>
        </w:rPr>
        <w:t>Le siège de</w:t>
      </w:r>
      <w:r w:rsidRPr="005D778E">
        <w:rPr>
          <w:rFonts w:ascii="Trebuchet MS" w:hAnsi="Trebuchet MS"/>
          <w:szCs w:val="24"/>
          <w:lang w:val="fr-CI"/>
        </w:rPr>
        <w:t xml:space="preserve"> </w:t>
      </w:r>
      <w:r>
        <w:rPr>
          <w:rFonts w:ascii="Trebuchet MS" w:hAnsi="Trebuchet MS"/>
          <w:szCs w:val="24"/>
          <w:lang w:val="fr-CI"/>
        </w:rPr>
        <w:t>l’</w:t>
      </w:r>
      <w:r w:rsidRPr="005D778E">
        <w:rPr>
          <w:rFonts w:ascii="Trebuchet MS" w:hAnsi="Trebuchet MS"/>
          <w:szCs w:val="24"/>
          <w:lang w:val="fr-CI"/>
        </w:rPr>
        <w:t xml:space="preserve">Unité de Coordination des projets du Fonds Mondial (UCP-FM) sise à Abidjan Cocody 7tieme tranche les oscars lot 3740, ilot 305 dans le sens de Cocody Angré, Tél : + 225 27 22 42 24 37 </w:t>
      </w:r>
    </w:p>
    <w:p w14:paraId="343CD3DE" w14:textId="77777777" w:rsidR="00BE1A2D" w:rsidRPr="00D87869" w:rsidRDefault="00BE1A2D" w:rsidP="00306C7B">
      <w:pPr>
        <w:spacing w:line="276" w:lineRule="auto"/>
        <w:ind w:left="0" w:firstLine="0"/>
        <w:rPr>
          <w:rFonts w:ascii="Trebuchet MS" w:hAnsi="Trebuchet MS"/>
          <w:szCs w:val="24"/>
          <w:lang w:val="fr-CI"/>
        </w:rPr>
      </w:pPr>
    </w:p>
    <w:p w14:paraId="1C98C69D" w14:textId="77777777" w:rsidR="00BE1A2D" w:rsidRPr="006B3D97" w:rsidRDefault="00BE1A2D" w:rsidP="00BE1A2D">
      <w:pPr>
        <w:pStyle w:val="Paragraphedeliste"/>
        <w:numPr>
          <w:ilvl w:val="0"/>
          <w:numId w:val="21"/>
        </w:numPr>
        <w:spacing w:after="0" w:line="276" w:lineRule="auto"/>
        <w:rPr>
          <w:rFonts w:ascii="Trebuchet MS" w:hAnsi="Trebuchet MS"/>
          <w:b/>
          <w:bCs/>
          <w:szCs w:val="24"/>
          <w:u w:val="single"/>
          <w:lang w:val="fr-CI"/>
        </w:rPr>
      </w:pPr>
      <w:r w:rsidRPr="006B3D97">
        <w:rPr>
          <w:rFonts w:ascii="Trebuchet MS" w:hAnsi="Trebuchet MS"/>
          <w:b/>
          <w:bCs/>
          <w:szCs w:val="24"/>
          <w:u w:val="single"/>
          <w:lang w:val="fr-CI"/>
        </w:rPr>
        <w:t>Dépôt électronique</w:t>
      </w:r>
    </w:p>
    <w:p w14:paraId="2C083C25" w14:textId="77777777" w:rsidR="00BE1A2D" w:rsidRDefault="00BE1A2D" w:rsidP="00BE1A2D">
      <w:pPr>
        <w:rPr>
          <w:rFonts w:ascii="Trebuchet MS" w:hAnsi="Trebuchet MS"/>
          <w:szCs w:val="24"/>
          <w:lang w:val="fr-CI"/>
        </w:rPr>
      </w:pPr>
    </w:p>
    <w:p w14:paraId="52F81961" w14:textId="77777777" w:rsidR="00BE1A2D" w:rsidRPr="00D87869" w:rsidRDefault="00BE1A2D" w:rsidP="00BE1A2D">
      <w:pPr>
        <w:jc w:val="left"/>
        <w:rPr>
          <w:rFonts w:ascii="Trebuchet MS" w:hAnsi="Trebuchet MS"/>
          <w:szCs w:val="24"/>
          <w:lang w:val="fr-CI"/>
        </w:rPr>
      </w:pPr>
      <w:r>
        <w:rPr>
          <w:rFonts w:ascii="Trebuchet MS" w:hAnsi="Trebuchet MS"/>
          <w:szCs w:val="24"/>
          <w:lang w:val="fr-CI"/>
        </w:rPr>
        <w:t xml:space="preserve">Le dépôt électronique des propositions se fait à l’adresse </w:t>
      </w:r>
      <w:r w:rsidRPr="00D87869">
        <w:rPr>
          <w:rFonts w:ascii="Trebuchet MS" w:hAnsi="Trebuchet MS"/>
          <w:szCs w:val="24"/>
          <w:lang w:val="fr-CI"/>
        </w:rPr>
        <w:t xml:space="preserve">: </w:t>
      </w:r>
      <w:hyperlink r:id="rId12" w:history="1">
        <w:r w:rsidRPr="00D87869">
          <w:rPr>
            <w:rStyle w:val="Lienhypertexte"/>
            <w:rFonts w:ascii="Trebuchet MS" w:hAnsi="Trebuchet MS"/>
            <w:szCs w:val="24"/>
            <w:lang w:val="fr-CI"/>
          </w:rPr>
          <w:t>www.ucp-fm.com/consultances</w:t>
        </w:r>
      </w:hyperlink>
      <w:r>
        <w:rPr>
          <w:rFonts w:ascii="Trebuchet MS" w:hAnsi="Trebuchet MS"/>
          <w:szCs w:val="24"/>
          <w:lang w:val="fr-CI"/>
        </w:rPr>
        <w:t xml:space="preserve"> </w:t>
      </w:r>
      <w:r w:rsidRPr="00D87869">
        <w:rPr>
          <w:rFonts w:ascii="Trebuchet MS" w:hAnsi="Trebuchet MS"/>
          <w:szCs w:val="24"/>
          <w:lang w:val="fr-CI"/>
        </w:rPr>
        <w:t>suivant les dispositions ci-dessous :</w:t>
      </w:r>
    </w:p>
    <w:p w14:paraId="12F27216" w14:textId="77777777" w:rsidR="00BE1A2D" w:rsidRPr="00D87869" w:rsidRDefault="00BE1A2D" w:rsidP="00BE1A2D">
      <w:pPr>
        <w:rPr>
          <w:rFonts w:ascii="Trebuchet MS" w:hAnsi="Trebuchet MS"/>
          <w:szCs w:val="24"/>
          <w:lang w:val="fr-CI"/>
        </w:rPr>
      </w:pPr>
    </w:p>
    <w:p w14:paraId="7A0F7348" w14:textId="77777777" w:rsidR="00BE1A2D" w:rsidRPr="00D87869" w:rsidRDefault="00BE1A2D" w:rsidP="00BE1A2D">
      <w:pPr>
        <w:pStyle w:val="Paragraphedeliste"/>
        <w:numPr>
          <w:ilvl w:val="0"/>
          <w:numId w:val="20"/>
        </w:numPr>
        <w:spacing w:after="0" w:line="276" w:lineRule="auto"/>
        <w:rPr>
          <w:rFonts w:ascii="Trebuchet MS" w:hAnsi="Trebuchet MS"/>
          <w:szCs w:val="24"/>
          <w:lang w:val="fr-CI"/>
        </w:rPr>
      </w:pPr>
      <w:r w:rsidRPr="00D87869">
        <w:rPr>
          <w:rFonts w:ascii="Trebuchet MS" w:hAnsi="Trebuchet MS"/>
          <w:szCs w:val="24"/>
          <w:lang w:val="fr-CI"/>
        </w:rPr>
        <w:t>Les offres techniques et les offres financières doivent être séparées et transmises au même moment pour chaque soumissionnaire ;</w:t>
      </w:r>
    </w:p>
    <w:p w14:paraId="3DC68153" w14:textId="77777777" w:rsidR="00BE1A2D" w:rsidRPr="00D87869" w:rsidRDefault="00BE1A2D" w:rsidP="00BE1A2D">
      <w:pPr>
        <w:pStyle w:val="Paragraphedeliste"/>
        <w:numPr>
          <w:ilvl w:val="0"/>
          <w:numId w:val="20"/>
        </w:numPr>
        <w:spacing w:after="0" w:line="276" w:lineRule="auto"/>
        <w:rPr>
          <w:rFonts w:ascii="Trebuchet MS" w:hAnsi="Trebuchet MS"/>
          <w:szCs w:val="24"/>
          <w:lang w:val="fr-CI"/>
        </w:rPr>
      </w:pPr>
      <w:r w:rsidRPr="00D87869">
        <w:rPr>
          <w:rFonts w:ascii="Trebuchet MS" w:hAnsi="Trebuchet MS"/>
          <w:szCs w:val="24"/>
          <w:lang w:val="fr-CI"/>
        </w:rPr>
        <w:t>Les offres techniques et les offres financières doivent être converties au format PDF puis cryptées par un mot de passe confidentiel de sorte à ne permettre leur consultation qu’au moment des séances d’ouvertures respectives ;</w:t>
      </w:r>
    </w:p>
    <w:p w14:paraId="035C23D9" w14:textId="77777777" w:rsidR="00BE1A2D" w:rsidRPr="00D87869" w:rsidRDefault="00BE1A2D" w:rsidP="00BE1A2D">
      <w:pPr>
        <w:pStyle w:val="Paragraphedeliste"/>
        <w:numPr>
          <w:ilvl w:val="0"/>
          <w:numId w:val="20"/>
        </w:numPr>
        <w:spacing w:after="0" w:line="276" w:lineRule="auto"/>
        <w:rPr>
          <w:rFonts w:ascii="Trebuchet MS" w:hAnsi="Trebuchet MS"/>
          <w:szCs w:val="24"/>
          <w:lang w:val="fr-CI"/>
        </w:rPr>
      </w:pPr>
      <w:r w:rsidRPr="00D87869">
        <w:rPr>
          <w:rFonts w:ascii="Trebuchet MS" w:hAnsi="Trebuchet MS"/>
          <w:szCs w:val="24"/>
          <w:lang w:val="fr-CI"/>
        </w:rPr>
        <w:t>Un lien Microsoft Teams sera transmis aux soumissionnaires et les mots de passe pourront être communiqués par ce canal lors des ouvertures respectives ;</w:t>
      </w:r>
    </w:p>
    <w:p w14:paraId="00D7F562" w14:textId="77777777" w:rsidR="00BE1A2D" w:rsidRPr="00D87869" w:rsidRDefault="00BE1A2D" w:rsidP="00BE1A2D">
      <w:pPr>
        <w:pStyle w:val="Paragraphedeliste"/>
        <w:numPr>
          <w:ilvl w:val="0"/>
          <w:numId w:val="20"/>
        </w:numPr>
        <w:spacing w:after="0" w:line="276" w:lineRule="auto"/>
        <w:rPr>
          <w:rFonts w:ascii="Trebuchet MS" w:hAnsi="Trebuchet MS"/>
          <w:szCs w:val="24"/>
          <w:lang w:val="fr-CI"/>
        </w:rPr>
      </w:pPr>
      <w:r w:rsidRPr="00D87869">
        <w:rPr>
          <w:rFonts w:ascii="Trebuchet MS" w:hAnsi="Trebuchet MS"/>
          <w:szCs w:val="24"/>
          <w:lang w:val="fr-CI"/>
        </w:rPr>
        <w:t xml:space="preserve">Les mots de passe pourront être transmis également par courriel à l’adresse </w:t>
      </w:r>
      <w:hyperlink r:id="rId13" w:history="1">
        <w:r w:rsidRPr="00D87869">
          <w:rPr>
            <w:rFonts w:ascii="Trebuchet MS" w:hAnsi="Trebuchet MS"/>
            <w:szCs w:val="24"/>
          </w:rPr>
          <w:t>procurement@ucp-fm.ci</w:t>
        </w:r>
      </w:hyperlink>
      <w:r w:rsidRPr="00D87869">
        <w:rPr>
          <w:rFonts w:ascii="Trebuchet MS" w:hAnsi="Trebuchet MS"/>
          <w:szCs w:val="24"/>
          <w:lang w:val="fr-CI"/>
        </w:rPr>
        <w:t xml:space="preserve"> les jours et aux heures des séances d’ouvertures. Toutes transmissions au-delà des séances d’ouvertures ne seront pas prises en compte. Ces offres se verront donc rejetées ;</w:t>
      </w:r>
    </w:p>
    <w:p w14:paraId="77ED50E4" w14:textId="77777777" w:rsidR="00BE1A2D" w:rsidRPr="00D87869" w:rsidRDefault="00BE1A2D" w:rsidP="00BE1A2D">
      <w:pPr>
        <w:pStyle w:val="Paragraphedeliste"/>
        <w:numPr>
          <w:ilvl w:val="0"/>
          <w:numId w:val="20"/>
        </w:numPr>
        <w:spacing w:after="0" w:line="276" w:lineRule="auto"/>
        <w:rPr>
          <w:rFonts w:ascii="Trebuchet MS" w:hAnsi="Trebuchet MS"/>
          <w:szCs w:val="24"/>
          <w:lang w:val="fr-CI"/>
        </w:rPr>
      </w:pPr>
      <w:r w:rsidRPr="00D87869">
        <w:rPr>
          <w:rFonts w:ascii="Trebuchet MS" w:hAnsi="Trebuchet MS"/>
          <w:szCs w:val="24"/>
          <w:lang w:val="fr-CI"/>
        </w:rPr>
        <w:t>L’UCP-FM ne sera pas tenu pour responsable pour les soumissionnaires dont les offres n’auront pas été cryptées ;</w:t>
      </w:r>
    </w:p>
    <w:p w14:paraId="6645460B" w14:textId="77777777" w:rsidR="00BE1A2D" w:rsidRPr="00D87869" w:rsidRDefault="00BE1A2D" w:rsidP="00BE1A2D">
      <w:pPr>
        <w:pStyle w:val="Paragraphedeliste"/>
        <w:numPr>
          <w:ilvl w:val="0"/>
          <w:numId w:val="20"/>
        </w:numPr>
        <w:spacing w:after="0" w:line="276" w:lineRule="auto"/>
        <w:rPr>
          <w:rFonts w:ascii="Trebuchet MS" w:hAnsi="Trebuchet MS"/>
          <w:szCs w:val="24"/>
          <w:lang w:val="fr-CI"/>
        </w:rPr>
      </w:pPr>
      <w:r w:rsidRPr="00D87869">
        <w:rPr>
          <w:rFonts w:ascii="Trebuchet MS" w:hAnsi="Trebuchet MS"/>
          <w:szCs w:val="24"/>
          <w:lang w:val="fr-CI"/>
        </w:rPr>
        <w:t>Les soumissionnaires qui n’auront pas transmis les mots de passe de leurs offres jusqu’à la fin des séances respectives seront éliminés ;</w:t>
      </w:r>
    </w:p>
    <w:p w14:paraId="0A9D0C1C" w14:textId="77777777" w:rsidR="00BE1A2D" w:rsidRPr="00D87869" w:rsidRDefault="00BE1A2D" w:rsidP="00BE1A2D">
      <w:pPr>
        <w:pStyle w:val="Paragraphedeliste"/>
        <w:numPr>
          <w:ilvl w:val="0"/>
          <w:numId w:val="20"/>
        </w:numPr>
        <w:spacing w:after="0" w:line="276" w:lineRule="auto"/>
        <w:rPr>
          <w:rFonts w:ascii="Trebuchet MS" w:hAnsi="Trebuchet MS"/>
          <w:szCs w:val="24"/>
          <w:lang w:val="fr-CI"/>
        </w:rPr>
      </w:pPr>
      <w:r w:rsidRPr="00D87869">
        <w:rPr>
          <w:rFonts w:ascii="Trebuchet MS" w:hAnsi="Trebuchet MS"/>
          <w:szCs w:val="24"/>
          <w:lang w:val="fr-CI"/>
        </w:rPr>
        <w:t xml:space="preserve">Les candidats retenus à l’issue de l’analyse des offres techniques pourront décrypter leurs offres financières au moment de leur ouverture ; </w:t>
      </w:r>
    </w:p>
    <w:p w14:paraId="45E6482B" w14:textId="77777777" w:rsidR="00BE1A2D" w:rsidRPr="00110C3C" w:rsidRDefault="00BE1A2D" w:rsidP="00BE1A2D">
      <w:pPr>
        <w:spacing w:line="276" w:lineRule="auto"/>
        <w:rPr>
          <w:rFonts w:ascii="Trebuchet MS" w:hAnsi="Trebuchet MS" w:cs="Arial"/>
          <w:b/>
          <w:bCs/>
          <w:szCs w:val="24"/>
        </w:rPr>
      </w:pPr>
    </w:p>
    <w:p w14:paraId="2E6B63BA" w14:textId="77777777" w:rsidR="00BE1A2D" w:rsidRPr="009F6890" w:rsidRDefault="00BE1A2D" w:rsidP="009F6890">
      <w:pPr>
        <w:pStyle w:val="Paragraphedeliste"/>
        <w:numPr>
          <w:ilvl w:val="0"/>
          <w:numId w:val="4"/>
        </w:numPr>
        <w:rPr>
          <w:rFonts w:ascii="Trebuchet MS" w:hAnsi="Trebuchet MS"/>
          <w:b/>
          <w:szCs w:val="24"/>
          <w:u w:val="single"/>
        </w:rPr>
      </w:pPr>
      <w:r w:rsidRPr="009F6890">
        <w:rPr>
          <w:rFonts w:ascii="Trebuchet MS" w:hAnsi="Trebuchet MS"/>
          <w:b/>
          <w:szCs w:val="24"/>
          <w:u w:val="single"/>
        </w:rPr>
        <w:t>Ouverture des plis</w:t>
      </w:r>
    </w:p>
    <w:p w14:paraId="737B549E" w14:textId="77777777" w:rsidR="009F6890" w:rsidRDefault="009F6890" w:rsidP="00BE1A2D">
      <w:pPr>
        <w:rPr>
          <w:rFonts w:ascii="Trebuchet MS" w:hAnsi="Trebuchet MS"/>
          <w:bCs/>
          <w:szCs w:val="24"/>
        </w:rPr>
      </w:pPr>
    </w:p>
    <w:p w14:paraId="19B7757C" w14:textId="35DF4DA6" w:rsidR="00BE1A2D" w:rsidRPr="009F6890" w:rsidRDefault="00BE1A2D" w:rsidP="009F6890">
      <w:pPr>
        <w:rPr>
          <w:rFonts w:ascii="Trebuchet MS" w:hAnsi="Trebuchet MS"/>
          <w:bCs/>
          <w:szCs w:val="24"/>
        </w:rPr>
      </w:pPr>
      <w:r>
        <w:rPr>
          <w:rFonts w:ascii="Trebuchet MS" w:hAnsi="Trebuchet MS"/>
          <w:bCs/>
          <w:szCs w:val="24"/>
        </w:rPr>
        <w:t>L’ouverture des plis aura lieu en séance publique le</w:t>
      </w:r>
      <w:r w:rsidR="00153CDE" w:rsidRPr="00153CDE">
        <w:rPr>
          <w:rFonts w:ascii="Trebuchet MS" w:hAnsi="Trebuchet MS"/>
          <w:bCs/>
          <w:szCs w:val="24"/>
        </w:rPr>
        <w:t xml:space="preserve"> mardi 04 octobre 2022 à 10 heures </w:t>
      </w:r>
      <w:r w:rsidR="00153CDE">
        <w:rPr>
          <w:rFonts w:ascii="Trebuchet MS" w:hAnsi="Trebuchet MS"/>
          <w:bCs/>
          <w:szCs w:val="24"/>
        </w:rPr>
        <w:t>3</w:t>
      </w:r>
      <w:r w:rsidR="00153CDE" w:rsidRPr="00153CDE">
        <w:rPr>
          <w:rFonts w:ascii="Trebuchet MS" w:hAnsi="Trebuchet MS"/>
          <w:bCs/>
          <w:szCs w:val="24"/>
        </w:rPr>
        <w:t xml:space="preserve">0 </w:t>
      </w:r>
      <w:r w:rsidR="00153CDE">
        <w:rPr>
          <w:rFonts w:ascii="Trebuchet MS" w:hAnsi="Trebuchet MS"/>
          <w:bCs/>
          <w:szCs w:val="24"/>
        </w:rPr>
        <w:t xml:space="preserve">minutes </w:t>
      </w:r>
      <w:r>
        <w:rPr>
          <w:rFonts w:ascii="Trebuchet MS" w:hAnsi="Trebuchet MS"/>
          <w:bCs/>
          <w:szCs w:val="24"/>
        </w:rPr>
        <w:t xml:space="preserve">au siège de l’UCP-FM. </w:t>
      </w:r>
    </w:p>
    <w:p w14:paraId="2E22E253" w14:textId="77777777" w:rsidR="00BE1A2D" w:rsidRDefault="00BE1A2D" w:rsidP="00BE1A2D">
      <w:pPr>
        <w:rPr>
          <w:rFonts w:ascii="Trebuchet MS" w:hAnsi="Trebuchet MS"/>
          <w:szCs w:val="24"/>
          <w:lang w:val="fr-CI"/>
        </w:rPr>
      </w:pPr>
    </w:p>
    <w:p w14:paraId="0B51608C" w14:textId="77777777" w:rsidR="00BE1A2D" w:rsidRPr="009F6890" w:rsidRDefault="00BE1A2D" w:rsidP="009F6890">
      <w:pPr>
        <w:pStyle w:val="Paragraphedeliste"/>
        <w:numPr>
          <w:ilvl w:val="0"/>
          <w:numId w:val="4"/>
        </w:numPr>
        <w:rPr>
          <w:rFonts w:ascii="Trebuchet MS" w:hAnsi="Trebuchet MS"/>
          <w:b/>
          <w:szCs w:val="24"/>
          <w:u w:val="single"/>
        </w:rPr>
      </w:pPr>
      <w:r w:rsidRPr="009F6890">
        <w:rPr>
          <w:rFonts w:ascii="Trebuchet MS" w:hAnsi="Trebuchet MS"/>
          <w:b/>
          <w:szCs w:val="24"/>
          <w:u w:val="single"/>
        </w:rPr>
        <w:t>DEMANDE DE CLARIFICATION</w:t>
      </w:r>
    </w:p>
    <w:p w14:paraId="4BF19EE5" w14:textId="77777777" w:rsidR="00BE1A2D" w:rsidRPr="00830F51" w:rsidRDefault="00BE1A2D" w:rsidP="00BE1A2D">
      <w:pPr>
        <w:rPr>
          <w:rFonts w:ascii="Trebuchet MS" w:hAnsi="Trebuchet MS"/>
          <w:bCs/>
          <w:szCs w:val="24"/>
        </w:rPr>
      </w:pPr>
    </w:p>
    <w:p w14:paraId="744E813E" w14:textId="5234C4B8" w:rsidR="00EF2041" w:rsidRDefault="00BE1A2D" w:rsidP="00BE1A2D">
      <w:pPr>
        <w:rPr>
          <w:rFonts w:ascii="Trebuchet MS" w:hAnsi="Trebuchet MS"/>
          <w:b/>
          <w:bCs/>
          <w:szCs w:val="24"/>
          <w:u w:val="single"/>
        </w:rPr>
      </w:pPr>
      <w:r w:rsidRPr="00830F51">
        <w:rPr>
          <w:rFonts w:ascii="Trebuchet MS" w:hAnsi="Trebuchet MS"/>
          <w:bCs/>
          <w:szCs w:val="24"/>
        </w:rPr>
        <w:t xml:space="preserve">Les demandes de clarifications sur les Termes de Référence doivent être adressées au plus tard le </w:t>
      </w:r>
      <w:r w:rsidR="008E3B86">
        <w:rPr>
          <w:rFonts w:ascii="Trebuchet MS" w:hAnsi="Trebuchet MS"/>
          <w:bCs/>
          <w:szCs w:val="24"/>
        </w:rPr>
        <w:t>vendredi 23</w:t>
      </w:r>
      <w:r w:rsidR="00457301">
        <w:rPr>
          <w:rFonts w:ascii="Trebuchet MS" w:hAnsi="Trebuchet MS"/>
          <w:bCs/>
          <w:szCs w:val="24"/>
        </w:rPr>
        <w:t xml:space="preserve"> septembre </w:t>
      </w:r>
      <w:r w:rsidRPr="006F4F0A">
        <w:rPr>
          <w:rFonts w:ascii="Trebuchet MS" w:hAnsi="Trebuchet MS"/>
          <w:bCs/>
          <w:szCs w:val="24"/>
        </w:rPr>
        <w:t xml:space="preserve">2022 à </w:t>
      </w:r>
      <w:r w:rsidR="00457301">
        <w:rPr>
          <w:rFonts w:ascii="Trebuchet MS" w:hAnsi="Trebuchet MS"/>
          <w:bCs/>
          <w:szCs w:val="24"/>
        </w:rPr>
        <w:t>16</w:t>
      </w:r>
      <w:r w:rsidRPr="006F4F0A">
        <w:rPr>
          <w:rFonts w:ascii="Trebuchet MS" w:hAnsi="Trebuchet MS"/>
          <w:bCs/>
          <w:szCs w:val="24"/>
        </w:rPr>
        <w:t xml:space="preserve"> heures </w:t>
      </w:r>
      <w:r w:rsidR="00457301">
        <w:rPr>
          <w:rFonts w:ascii="Trebuchet MS" w:hAnsi="Trebuchet MS"/>
          <w:bCs/>
          <w:szCs w:val="24"/>
        </w:rPr>
        <w:t>3</w:t>
      </w:r>
      <w:r w:rsidRPr="006F4F0A">
        <w:rPr>
          <w:rFonts w:ascii="Trebuchet MS" w:hAnsi="Trebuchet MS"/>
          <w:bCs/>
          <w:szCs w:val="24"/>
        </w:rPr>
        <w:t>0 minute</w:t>
      </w:r>
      <w:r w:rsidR="00457301">
        <w:rPr>
          <w:rFonts w:ascii="Trebuchet MS" w:hAnsi="Trebuchet MS"/>
          <w:bCs/>
          <w:szCs w:val="24"/>
        </w:rPr>
        <w:t xml:space="preserve">s </w:t>
      </w:r>
      <w:r w:rsidRPr="00830F51">
        <w:rPr>
          <w:rFonts w:ascii="Trebuchet MS" w:hAnsi="Trebuchet MS"/>
          <w:bCs/>
          <w:szCs w:val="24"/>
        </w:rPr>
        <w:t xml:space="preserve">par courrier électronique au service de Passation des Marchés de l’Unité de Coordination des projets subventionnés par le Fonds Mondial (UCP-FM) à l’adresse suivante : </w:t>
      </w:r>
      <w:hyperlink r:id="rId14" w:history="1">
        <w:r w:rsidRPr="00830F51">
          <w:rPr>
            <w:rFonts w:ascii="Trebuchet MS" w:hAnsi="Trebuchet MS"/>
            <w:b/>
            <w:bCs/>
            <w:szCs w:val="24"/>
            <w:u w:val="single"/>
          </w:rPr>
          <w:t>procurement@ucp-fm.ci</w:t>
        </w:r>
      </w:hyperlink>
    </w:p>
    <w:p w14:paraId="39155030" w14:textId="77777777" w:rsidR="00BE1A2D" w:rsidRPr="007641EB" w:rsidRDefault="00BE1A2D" w:rsidP="00BE1A2D">
      <w:pPr>
        <w:rPr>
          <w:rFonts w:ascii="Trebuchet MS" w:hAnsi="Trebuchet MS"/>
          <w:szCs w:val="24"/>
        </w:rPr>
      </w:pPr>
    </w:p>
    <w:p w14:paraId="6DA11235" w14:textId="0D441945" w:rsidR="00AD303C" w:rsidRPr="006B3D97" w:rsidRDefault="00AD303C" w:rsidP="00AA5A9B">
      <w:pPr>
        <w:pStyle w:val="Paragraphedeliste"/>
        <w:numPr>
          <w:ilvl w:val="0"/>
          <w:numId w:val="4"/>
        </w:numPr>
        <w:rPr>
          <w:rFonts w:ascii="Trebuchet MS" w:hAnsi="Trebuchet MS"/>
          <w:b/>
          <w:szCs w:val="24"/>
          <w:u w:val="single"/>
        </w:rPr>
      </w:pPr>
      <w:r w:rsidRPr="006B3D97">
        <w:rPr>
          <w:rFonts w:ascii="Trebuchet MS" w:hAnsi="Trebuchet MS"/>
          <w:b/>
          <w:szCs w:val="24"/>
          <w:u w:val="single"/>
        </w:rPr>
        <w:t>EVALUATION DES DOSSIERS DES CANDIDATS</w:t>
      </w:r>
    </w:p>
    <w:p w14:paraId="57446BCC" w14:textId="77777777" w:rsidR="00AD303C" w:rsidRPr="007641EB" w:rsidRDefault="00AD303C" w:rsidP="00AD303C">
      <w:pPr>
        <w:rPr>
          <w:rFonts w:ascii="Trebuchet MS" w:hAnsi="Trebuchet MS"/>
          <w:b/>
          <w:szCs w:val="24"/>
        </w:rPr>
      </w:pPr>
    </w:p>
    <w:p w14:paraId="5F7F76E7" w14:textId="2A661B7A" w:rsidR="00880C52" w:rsidRDefault="00AD303C" w:rsidP="00880C52">
      <w:pPr>
        <w:rPr>
          <w:rFonts w:ascii="Trebuchet MS" w:hAnsi="Trebuchet MS" w:cs="Times New Roman"/>
          <w:szCs w:val="24"/>
        </w:rPr>
      </w:pPr>
      <w:r w:rsidRPr="007641EB">
        <w:rPr>
          <w:rFonts w:ascii="Trebuchet MS" w:hAnsi="Trebuchet MS" w:cs="Times New Roman"/>
          <w:szCs w:val="24"/>
        </w:rPr>
        <w:t>Un Comité de sélection procédera à l’évaluation des propositions sur la base des critères d’évaluation suivants</w:t>
      </w:r>
      <w:r w:rsidR="00880C52">
        <w:rPr>
          <w:rFonts w:ascii="Trebuchet MS" w:hAnsi="Trebuchet MS" w:cs="Times New Roman"/>
          <w:szCs w:val="24"/>
        </w:rPr>
        <w:t> :</w:t>
      </w:r>
    </w:p>
    <w:p w14:paraId="28FB65DA" w14:textId="77777777" w:rsidR="00880C52" w:rsidRPr="007641EB" w:rsidRDefault="00880C52" w:rsidP="00AD303C">
      <w:pPr>
        <w:rPr>
          <w:rFonts w:ascii="Trebuchet MS" w:hAnsi="Trebuchet MS" w:cs="Times New Roman"/>
          <w:szCs w:val="24"/>
        </w:rPr>
      </w:pPr>
    </w:p>
    <w:tbl>
      <w:tblPr>
        <w:tblW w:w="101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2141"/>
        <w:gridCol w:w="1713"/>
        <w:gridCol w:w="1713"/>
      </w:tblGrid>
      <w:tr w:rsidR="002A5E2B" w:rsidRPr="007641EB" w14:paraId="2B57B83F" w14:textId="77777777" w:rsidTr="006B3D97">
        <w:trPr>
          <w:trHeight w:val="465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7932954" w14:textId="77777777" w:rsidR="00E56D90" w:rsidRPr="00880C52" w:rsidRDefault="00E56D90" w:rsidP="00AD303C">
            <w:pPr>
              <w:rPr>
                <w:rFonts w:ascii="Trebuchet MS" w:hAnsi="Trebuchet MS" w:cs="Times New Roman"/>
                <w:b/>
                <w:sz w:val="22"/>
              </w:rPr>
            </w:pPr>
            <w:r w:rsidRPr="00880C52">
              <w:rPr>
                <w:rFonts w:ascii="Trebuchet MS" w:hAnsi="Trebuchet MS" w:cs="Times New Roman"/>
                <w:b/>
                <w:sz w:val="22"/>
              </w:rPr>
              <w:t>Critères d’évaluation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CC21F46" w14:textId="14F0E341" w:rsidR="00E56D90" w:rsidRPr="00880C52" w:rsidRDefault="00E56D90" w:rsidP="00AD303C">
            <w:pPr>
              <w:rPr>
                <w:rFonts w:ascii="Trebuchet MS" w:hAnsi="Trebuchet MS" w:cs="Times New Roman"/>
                <w:b/>
                <w:sz w:val="22"/>
              </w:rPr>
            </w:pPr>
            <w:r w:rsidRPr="00880C52">
              <w:rPr>
                <w:rFonts w:ascii="Times New Roman" w:hAnsi="Times New Roman" w:cs="Times New Roman"/>
                <w:b/>
                <w:bCs/>
                <w:sz w:val="22"/>
              </w:rPr>
              <w:t>Documents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B960A94" w14:textId="47B523AF" w:rsidR="00E56D90" w:rsidRPr="00880C52" w:rsidRDefault="00E56D90" w:rsidP="00880C52">
            <w:pPr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880C52">
              <w:rPr>
                <w:rFonts w:ascii="Times New Roman" w:hAnsi="Times New Roman" w:cs="Times New Roman"/>
                <w:b/>
                <w:bCs/>
                <w:sz w:val="22"/>
              </w:rPr>
              <w:t>Note partielle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3A5666F" w14:textId="7D8A3EBE" w:rsidR="00E56D90" w:rsidRPr="00880C52" w:rsidRDefault="00E56D90" w:rsidP="00880C52">
            <w:pPr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880C52">
              <w:rPr>
                <w:rFonts w:ascii="Trebuchet MS" w:hAnsi="Trebuchet MS" w:cs="Times New Roman"/>
                <w:b/>
                <w:sz w:val="22"/>
              </w:rPr>
              <w:t>Scores attribués</w:t>
            </w:r>
          </w:p>
        </w:tc>
      </w:tr>
      <w:tr w:rsidR="002A5E2B" w:rsidRPr="007641EB" w14:paraId="021BF91D" w14:textId="77777777" w:rsidTr="006B3D97">
        <w:trPr>
          <w:trHeight w:val="465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BFD292" w14:textId="32DD6D82" w:rsidR="00E56D90" w:rsidRPr="00880C52" w:rsidRDefault="00E56D90" w:rsidP="00E56D90">
            <w:pPr>
              <w:rPr>
                <w:rFonts w:ascii="Trebuchet MS" w:hAnsi="Trebuchet MS" w:cs="Times New Roman"/>
                <w:b/>
                <w:sz w:val="22"/>
              </w:rPr>
            </w:pPr>
            <w:r w:rsidRPr="00880C52">
              <w:rPr>
                <w:rFonts w:ascii="Trebuchet MS" w:hAnsi="Trebuchet MS" w:cs="Times New Roman"/>
                <w:b/>
                <w:sz w:val="22"/>
              </w:rPr>
              <w:t xml:space="preserve">Qualifications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FDCA0F" w14:textId="77777777" w:rsidR="00E56D90" w:rsidRPr="00880C52" w:rsidRDefault="00E56D90" w:rsidP="00AD303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3D82EE" w14:textId="77777777" w:rsidR="00E56D90" w:rsidRPr="00880C52" w:rsidRDefault="00E56D90" w:rsidP="00880C5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D4D5D3" w14:textId="26BCC4FA" w:rsidR="00E56D90" w:rsidRPr="00880C52" w:rsidRDefault="00E56D90" w:rsidP="00880C52">
            <w:pPr>
              <w:jc w:val="center"/>
              <w:rPr>
                <w:rFonts w:ascii="Trebuchet MS" w:hAnsi="Trebuchet MS" w:cs="Times New Roman"/>
                <w:b/>
                <w:sz w:val="22"/>
              </w:rPr>
            </w:pPr>
          </w:p>
        </w:tc>
      </w:tr>
      <w:tr w:rsidR="002A5E2B" w:rsidRPr="007641EB" w14:paraId="78A10552" w14:textId="77777777" w:rsidTr="006B3D97">
        <w:trPr>
          <w:trHeight w:val="51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2C59" w14:textId="032F2055" w:rsidR="00E56D90" w:rsidRPr="00880C52" w:rsidRDefault="009F6890" w:rsidP="00AD303C">
            <w:pPr>
              <w:rPr>
                <w:rFonts w:ascii="Trebuchet MS" w:hAnsi="Trebuchet MS" w:cs="Times New Roman"/>
                <w:sz w:val="22"/>
              </w:rPr>
            </w:pPr>
            <w:r w:rsidRPr="009F6890">
              <w:rPr>
                <w:rFonts w:ascii="Trebuchet MS" w:hAnsi="Trebuchet MS" w:cs="Times New Roman"/>
                <w:sz w:val="22"/>
              </w:rPr>
              <w:t>Avoir au moins un BAC+5 en communication, marketing social, en sociologie ou équivalent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4316" w14:textId="0E55C5B0" w:rsidR="00E56D90" w:rsidRPr="00880C52" w:rsidRDefault="002A5E2B" w:rsidP="00AD303C">
            <w:pPr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Copie diplôme/ certificat ou attestation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BDA8" w14:textId="5977DBB2" w:rsidR="00E56D90" w:rsidRPr="00880C52" w:rsidRDefault="00A36DB3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Eliminatoire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3EE7" w14:textId="46361B23" w:rsidR="00E56D90" w:rsidRPr="00880C52" w:rsidRDefault="00E56D90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  <w:tr w:rsidR="002A5E2B" w:rsidRPr="007641EB" w14:paraId="34C2C42C" w14:textId="77777777" w:rsidTr="006B3D97">
        <w:trPr>
          <w:trHeight w:val="51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0BAFBB" w14:textId="123BE7D9" w:rsidR="00E56D90" w:rsidRPr="00880C52" w:rsidRDefault="00E56D90" w:rsidP="00E56D90">
            <w:pPr>
              <w:rPr>
                <w:rFonts w:ascii="Trebuchet MS" w:hAnsi="Trebuchet MS" w:cs="Times New Roman"/>
                <w:b/>
                <w:sz w:val="22"/>
              </w:rPr>
            </w:pPr>
            <w:r w:rsidRPr="00880C52">
              <w:rPr>
                <w:rFonts w:ascii="Trebuchet MS" w:hAnsi="Trebuchet MS" w:cs="Times New Roman"/>
                <w:b/>
                <w:sz w:val="22"/>
              </w:rPr>
              <w:t xml:space="preserve">Expérience générale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6184C1" w14:textId="77777777" w:rsidR="00E56D90" w:rsidRPr="00880C52" w:rsidRDefault="00E56D90" w:rsidP="00AD303C">
            <w:pPr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2EC8A3" w14:textId="77777777" w:rsidR="00E56D90" w:rsidRPr="00880C52" w:rsidRDefault="00E56D90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D3FDF7" w14:textId="4768D8DC" w:rsidR="00E56D90" w:rsidRPr="00880C52" w:rsidRDefault="000344CB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  <w:r>
              <w:rPr>
                <w:rFonts w:ascii="Trebuchet MS" w:hAnsi="Trebuchet MS" w:cs="Times New Roman"/>
                <w:sz w:val="22"/>
              </w:rPr>
              <w:t>4</w:t>
            </w:r>
            <w:r w:rsidR="005E1CFE">
              <w:rPr>
                <w:rFonts w:ascii="Trebuchet MS" w:hAnsi="Trebuchet MS" w:cs="Times New Roman"/>
                <w:sz w:val="22"/>
              </w:rPr>
              <w:t>5</w:t>
            </w:r>
          </w:p>
        </w:tc>
      </w:tr>
      <w:tr w:rsidR="002A5E2B" w:rsidRPr="007641EB" w14:paraId="45541729" w14:textId="77777777" w:rsidTr="006B3D97">
        <w:trPr>
          <w:trHeight w:val="47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EA3E" w14:textId="5E400505" w:rsidR="007F492C" w:rsidRPr="00880C52" w:rsidRDefault="00E56D90" w:rsidP="007F492C">
            <w:pPr>
              <w:numPr>
                <w:ilvl w:val="0"/>
                <w:numId w:val="9"/>
              </w:numPr>
              <w:rPr>
                <w:rFonts w:ascii="Trebuchet MS" w:hAnsi="Trebuchet MS" w:cs="Times New Roman"/>
                <w:b/>
                <w:i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 xml:space="preserve">Avoir </w:t>
            </w:r>
            <w:r w:rsidR="009F6890" w:rsidRPr="009F6890">
              <w:rPr>
                <w:rFonts w:ascii="Trebuchet MS" w:hAnsi="Trebuchet MS" w:cs="Times New Roman"/>
                <w:sz w:val="22"/>
              </w:rPr>
              <w:t>au moins 05 années d’expériences professionnelles dans le domaine de la communication, du marketing ou de la sociologie</w:t>
            </w:r>
            <w:r w:rsidRPr="00880C52">
              <w:rPr>
                <w:rFonts w:ascii="Trebuchet MS" w:hAnsi="Trebuchet MS" w:cs="Times New Roman"/>
                <w:sz w:val="22"/>
              </w:rPr>
              <w:t xml:space="preserve"> </w:t>
            </w:r>
            <w:r w:rsidR="007F492C" w:rsidRPr="00880C52">
              <w:rPr>
                <w:rFonts w:ascii="Trebuchet MS" w:hAnsi="Trebuchet MS" w:cs="Times New Roman"/>
                <w:b/>
                <w:i/>
                <w:sz w:val="22"/>
              </w:rPr>
              <w:t>(5 ans = 1</w:t>
            </w:r>
            <w:r w:rsidR="000344CB">
              <w:rPr>
                <w:rFonts w:ascii="Trebuchet MS" w:hAnsi="Trebuchet MS" w:cs="Times New Roman"/>
                <w:b/>
                <w:i/>
                <w:sz w:val="22"/>
              </w:rPr>
              <w:t>0</w:t>
            </w:r>
            <w:r w:rsidR="007F492C" w:rsidRPr="00880C52">
              <w:rPr>
                <w:rFonts w:ascii="Trebuchet MS" w:hAnsi="Trebuchet MS" w:cs="Times New Roman"/>
                <w:b/>
                <w:i/>
                <w:sz w:val="22"/>
              </w:rPr>
              <w:t xml:space="preserve"> pts, 2 points par années supplémentaires avec un max de </w:t>
            </w:r>
            <w:r w:rsidR="000344CB">
              <w:rPr>
                <w:rFonts w:ascii="Trebuchet MS" w:hAnsi="Trebuchet MS" w:cs="Times New Roman"/>
                <w:b/>
                <w:i/>
                <w:sz w:val="22"/>
              </w:rPr>
              <w:t>15</w:t>
            </w:r>
            <w:r w:rsidR="007F492C" w:rsidRPr="00880C52">
              <w:rPr>
                <w:rFonts w:ascii="Trebuchet MS" w:hAnsi="Trebuchet MS" w:cs="Times New Roman"/>
                <w:b/>
                <w:i/>
                <w:sz w:val="22"/>
              </w:rPr>
              <w:t xml:space="preserve"> points)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83F9" w14:textId="77777777" w:rsidR="00E56D90" w:rsidRPr="00880C52" w:rsidRDefault="00E56D90" w:rsidP="00AD303C">
            <w:pPr>
              <w:rPr>
                <w:rFonts w:ascii="Trebuchet MS" w:hAnsi="Trebuchet MS" w:cs="Times New Roman"/>
                <w:sz w:val="22"/>
              </w:rPr>
            </w:pPr>
          </w:p>
          <w:p w14:paraId="33A167C3" w14:textId="6286112D" w:rsidR="002A5E2B" w:rsidRPr="00880C52" w:rsidRDefault="002A5E2B" w:rsidP="00AD303C">
            <w:pPr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CV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C9A7" w14:textId="77777777" w:rsidR="00E56D90" w:rsidRPr="00880C52" w:rsidRDefault="00E56D90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</w:p>
          <w:p w14:paraId="44DBEFC2" w14:textId="50A74655" w:rsidR="00E56D90" w:rsidRPr="00880C52" w:rsidRDefault="000344CB" w:rsidP="00880C52">
            <w:pPr>
              <w:ind w:left="0" w:firstLine="0"/>
              <w:jc w:val="center"/>
              <w:rPr>
                <w:rFonts w:ascii="Trebuchet MS" w:hAnsi="Trebuchet MS" w:cs="Times New Roman"/>
                <w:sz w:val="22"/>
              </w:rPr>
            </w:pPr>
            <w:r>
              <w:rPr>
                <w:rFonts w:ascii="Trebuchet MS" w:hAnsi="Trebuchet MS" w:cs="Times New Roman"/>
                <w:sz w:val="22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0F5D" w14:textId="3BF4A52A" w:rsidR="00E56D90" w:rsidRPr="00880C52" w:rsidRDefault="00E56D90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  <w:tr w:rsidR="002A5E2B" w:rsidRPr="007641EB" w14:paraId="653A244C" w14:textId="77777777" w:rsidTr="006B3D97">
        <w:trPr>
          <w:trHeight w:val="47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25A3" w14:textId="088D384D" w:rsidR="00D62CBF" w:rsidRPr="00880C52" w:rsidRDefault="00D62CBF" w:rsidP="00D62CBF">
            <w:pPr>
              <w:numPr>
                <w:ilvl w:val="0"/>
                <w:numId w:val="9"/>
              </w:numPr>
              <w:rPr>
                <w:rFonts w:ascii="Trebuchet MS" w:hAnsi="Trebuchet MS" w:cs="Times New Roman"/>
                <w:bCs/>
                <w:sz w:val="22"/>
              </w:rPr>
            </w:pPr>
            <w:r w:rsidRPr="00880C52">
              <w:rPr>
                <w:rFonts w:ascii="Trebuchet MS" w:hAnsi="Trebuchet MS" w:cs="Times New Roman"/>
                <w:bCs/>
                <w:sz w:val="22"/>
              </w:rPr>
              <w:t xml:space="preserve">Avoir au moins </w:t>
            </w:r>
            <w:r w:rsidR="00FF0E4D" w:rsidRPr="00FF0E4D">
              <w:rPr>
                <w:rFonts w:ascii="Trebuchet MS" w:hAnsi="Trebuchet MS" w:cs="Times New Roman"/>
                <w:bCs/>
                <w:sz w:val="22"/>
              </w:rPr>
              <w:t>une expérience dans la réalisation d’activités relatives à l’élaboration de plan stratégiques</w:t>
            </w:r>
            <w:r w:rsidR="002A5E2B" w:rsidRPr="00880C52">
              <w:rPr>
                <w:rFonts w:ascii="Trebuchet MS" w:hAnsi="Trebuchet MS" w:cs="Times New Roman"/>
                <w:bCs/>
                <w:sz w:val="22"/>
              </w:rPr>
              <w:t xml:space="preserve"> (</w:t>
            </w:r>
            <w:r w:rsidR="00FF0E4D">
              <w:rPr>
                <w:rFonts w:ascii="Trebuchet MS" w:hAnsi="Trebuchet MS" w:cs="Times New Roman"/>
                <w:bCs/>
                <w:sz w:val="22"/>
              </w:rPr>
              <w:t>1 mission</w:t>
            </w:r>
            <w:r w:rsidR="002A5E2B" w:rsidRPr="00880C52">
              <w:rPr>
                <w:rFonts w:ascii="Trebuchet MS" w:hAnsi="Trebuchet MS" w:cs="Times New Roman"/>
                <w:bCs/>
                <w:sz w:val="22"/>
              </w:rPr>
              <w:t xml:space="preserve"> = 10 pts, 2 points par </w:t>
            </w:r>
            <w:r w:rsidR="00FF0E4D">
              <w:rPr>
                <w:rFonts w:ascii="Trebuchet MS" w:hAnsi="Trebuchet MS" w:cs="Times New Roman"/>
                <w:bCs/>
                <w:sz w:val="22"/>
              </w:rPr>
              <w:t>mission</w:t>
            </w:r>
            <w:r w:rsidR="002A5E2B" w:rsidRPr="00880C52">
              <w:rPr>
                <w:rFonts w:ascii="Trebuchet MS" w:hAnsi="Trebuchet MS" w:cs="Times New Roman"/>
                <w:bCs/>
                <w:sz w:val="22"/>
              </w:rPr>
              <w:t xml:space="preserve"> supplémentaire avec un max de 15 points)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BE20" w14:textId="0F17A79F" w:rsidR="00D62CBF" w:rsidRPr="00880C52" w:rsidRDefault="002A5E2B" w:rsidP="00AD303C">
            <w:pPr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CV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9849" w14:textId="666A2BAC" w:rsidR="00D62CBF" w:rsidRPr="00880C52" w:rsidRDefault="00D62CBF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E702" w14:textId="77777777" w:rsidR="00D62CBF" w:rsidRPr="00880C52" w:rsidRDefault="00D62CBF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  <w:tr w:rsidR="000344CB" w:rsidRPr="007641EB" w14:paraId="22429EA6" w14:textId="77777777" w:rsidTr="006B3D97">
        <w:trPr>
          <w:trHeight w:val="47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DD4C" w14:textId="12195601" w:rsidR="000344CB" w:rsidRPr="00880C52" w:rsidRDefault="000344CB" w:rsidP="00D62CBF">
            <w:pPr>
              <w:numPr>
                <w:ilvl w:val="0"/>
                <w:numId w:val="9"/>
              </w:numPr>
              <w:rPr>
                <w:rFonts w:ascii="Trebuchet MS" w:hAnsi="Trebuchet MS" w:cs="Times New Roman"/>
                <w:bCs/>
                <w:sz w:val="22"/>
              </w:rPr>
            </w:pPr>
            <w:r w:rsidRPr="000344CB">
              <w:rPr>
                <w:rFonts w:ascii="Trebuchet MS" w:hAnsi="Trebuchet MS" w:cs="Times New Roman"/>
                <w:bCs/>
                <w:sz w:val="22"/>
              </w:rPr>
              <w:t>Appréciation de la pertinence du contenu de l’expérience générale</w:t>
            </w:r>
            <w:r w:rsidR="005E1CFE">
              <w:rPr>
                <w:rFonts w:ascii="Trebuchet MS" w:hAnsi="Trebuchet MS" w:cs="Times New Roman"/>
                <w:bCs/>
                <w:sz w:val="22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5B25" w14:textId="1D3D5084" w:rsidR="000344CB" w:rsidRPr="00880C52" w:rsidRDefault="000344CB" w:rsidP="00AD303C">
            <w:pPr>
              <w:rPr>
                <w:rFonts w:ascii="Trebuchet MS" w:hAnsi="Trebuchet MS" w:cs="Times New Roman"/>
                <w:sz w:val="22"/>
              </w:rPr>
            </w:pPr>
            <w:r>
              <w:rPr>
                <w:rFonts w:ascii="Trebuchet MS" w:hAnsi="Trebuchet MS" w:cs="Times New Roman"/>
                <w:sz w:val="22"/>
              </w:rPr>
              <w:t>CV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4634" w14:textId="58A1334E" w:rsidR="000344CB" w:rsidRPr="00880C52" w:rsidRDefault="000344CB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  <w:r>
              <w:rPr>
                <w:rFonts w:ascii="Trebuchet MS" w:hAnsi="Trebuchet MS" w:cs="Times New Roman"/>
                <w:sz w:val="22"/>
              </w:rPr>
              <w:t>1</w:t>
            </w:r>
            <w:r w:rsidR="005E1CFE">
              <w:rPr>
                <w:rFonts w:ascii="Trebuchet MS" w:hAnsi="Trebuchet MS" w:cs="Times New Roman"/>
                <w:sz w:val="22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EF5D" w14:textId="77777777" w:rsidR="000344CB" w:rsidRPr="00880C52" w:rsidRDefault="000344CB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  <w:tr w:rsidR="002A5E2B" w:rsidRPr="007641EB" w14:paraId="7FB8E90F" w14:textId="77777777" w:rsidTr="006B3D97">
        <w:trPr>
          <w:trHeight w:val="47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547038" w14:textId="1A696B78" w:rsidR="00D62CBF" w:rsidRPr="00880C52" w:rsidRDefault="007F492C" w:rsidP="007F492C">
            <w:pPr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b/>
                <w:sz w:val="22"/>
              </w:rPr>
              <w:t>Expérience spécifique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61E1D3" w14:textId="77777777" w:rsidR="00D62CBF" w:rsidRPr="00880C52" w:rsidRDefault="00D62CBF" w:rsidP="00AD303C">
            <w:pPr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210815" w14:textId="77777777" w:rsidR="00D62CBF" w:rsidRPr="00880C52" w:rsidRDefault="00D62CBF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4002D1" w14:textId="425187D2" w:rsidR="00D62CBF" w:rsidRPr="00880C52" w:rsidRDefault="009B5F73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3</w:t>
            </w:r>
            <w:r w:rsidR="000344CB">
              <w:rPr>
                <w:rFonts w:ascii="Trebuchet MS" w:hAnsi="Trebuchet MS" w:cs="Times New Roman"/>
                <w:sz w:val="22"/>
              </w:rPr>
              <w:t>0</w:t>
            </w:r>
          </w:p>
        </w:tc>
      </w:tr>
      <w:tr w:rsidR="002A5E2B" w:rsidRPr="007641EB" w14:paraId="7CE7A6A3" w14:textId="77777777" w:rsidTr="006B3D97">
        <w:trPr>
          <w:trHeight w:val="635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88D4" w14:textId="561C4AED" w:rsidR="00E56D90" w:rsidRPr="00880C52" w:rsidRDefault="00E56D90" w:rsidP="007F492C">
            <w:pPr>
              <w:numPr>
                <w:ilvl w:val="0"/>
                <w:numId w:val="9"/>
              </w:numPr>
              <w:rPr>
                <w:rFonts w:ascii="Trebuchet MS" w:hAnsi="Trebuchet MS" w:cs="Times New Roman"/>
                <w:bCs/>
                <w:sz w:val="22"/>
              </w:rPr>
            </w:pPr>
            <w:r w:rsidRPr="00880C52">
              <w:rPr>
                <w:rFonts w:ascii="Trebuchet MS" w:hAnsi="Trebuchet MS" w:cs="Times New Roman"/>
                <w:bCs/>
                <w:sz w:val="22"/>
              </w:rPr>
              <w:t xml:space="preserve">Avoir </w:t>
            </w:r>
            <w:r w:rsidR="00775C86">
              <w:rPr>
                <w:rFonts w:ascii="Trebuchet MS" w:hAnsi="Trebuchet MS" w:cs="Times New Roman"/>
                <w:bCs/>
                <w:sz w:val="22"/>
              </w:rPr>
              <w:t xml:space="preserve">une expérience minimale de 3 ans de travail avec une structure exerçant </w:t>
            </w:r>
            <w:r w:rsidR="00FF0E4D" w:rsidRPr="00FF0E4D">
              <w:rPr>
                <w:rFonts w:ascii="Trebuchet MS" w:hAnsi="Trebuchet MS" w:cs="Times New Roman"/>
                <w:bCs/>
                <w:sz w:val="22"/>
              </w:rPr>
              <w:t xml:space="preserve">dans le domaine de la lutte contre le </w:t>
            </w:r>
            <w:r w:rsidR="00775C86">
              <w:rPr>
                <w:rFonts w:ascii="Trebuchet MS" w:hAnsi="Trebuchet MS" w:cs="Times New Roman"/>
                <w:bCs/>
                <w:sz w:val="22"/>
              </w:rPr>
              <w:t>S</w:t>
            </w:r>
            <w:r w:rsidR="00FF0E4D" w:rsidRPr="00FF0E4D">
              <w:rPr>
                <w:rFonts w:ascii="Trebuchet MS" w:hAnsi="Trebuchet MS" w:cs="Times New Roman"/>
                <w:bCs/>
                <w:sz w:val="22"/>
              </w:rPr>
              <w:t xml:space="preserve">ida en côte d’ivoire </w:t>
            </w:r>
            <w:r w:rsidR="00775C86" w:rsidRPr="00880C52">
              <w:rPr>
                <w:rFonts w:ascii="Trebuchet MS" w:hAnsi="Trebuchet MS" w:cs="Times New Roman"/>
                <w:bCs/>
                <w:sz w:val="22"/>
              </w:rPr>
              <w:t>(</w:t>
            </w:r>
            <w:r w:rsidR="000344CB">
              <w:rPr>
                <w:rFonts w:ascii="Trebuchet MS" w:hAnsi="Trebuchet MS" w:cs="Times New Roman"/>
                <w:bCs/>
                <w:sz w:val="22"/>
              </w:rPr>
              <w:t xml:space="preserve">3 ans </w:t>
            </w:r>
            <w:r w:rsidR="00775C86" w:rsidRPr="00880C52">
              <w:rPr>
                <w:rFonts w:ascii="Trebuchet MS" w:hAnsi="Trebuchet MS" w:cs="Times New Roman"/>
                <w:bCs/>
                <w:sz w:val="22"/>
              </w:rPr>
              <w:t xml:space="preserve">= 10 pts, 2 points par </w:t>
            </w:r>
            <w:r w:rsidR="000344CB">
              <w:rPr>
                <w:rFonts w:ascii="Trebuchet MS" w:hAnsi="Trebuchet MS" w:cs="Times New Roman"/>
                <w:bCs/>
                <w:sz w:val="22"/>
              </w:rPr>
              <w:t>année</w:t>
            </w:r>
            <w:r w:rsidR="00775C86" w:rsidRPr="00880C52">
              <w:rPr>
                <w:rFonts w:ascii="Trebuchet MS" w:hAnsi="Trebuchet MS" w:cs="Times New Roman"/>
                <w:bCs/>
                <w:sz w:val="22"/>
              </w:rPr>
              <w:t xml:space="preserve"> supplémentaire avec un max de 15 points)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0B10" w14:textId="77777777" w:rsidR="002A5E2B" w:rsidRPr="00880C52" w:rsidRDefault="002A5E2B" w:rsidP="00AD303C">
            <w:pPr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Attestation de</w:t>
            </w:r>
          </w:p>
          <w:p w14:paraId="000536E5" w14:textId="7F98848A" w:rsidR="002A5E2B" w:rsidRPr="00880C52" w:rsidRDefault="002A5E2B" w:rsidP="00AD303C">
            <w:pPr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 xml:space="preserve"> Service fait/</w:t>
            </w:r>
          </w:p>
          <w:p w14:paraId="036B2DA9" w14:textId="41C364F7" w:rsidR="002A5E2B" w:rsidRPr="00880C52" w:rsidRDefault="002A5E2B" w:rsidP="00AD303C">
            <w:pPr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Rapport/</w:t>
            </w:r>
          </w:p>
          <w:p w14:paraId="40BE51F7" w14:textId="6B284851" w:rsidR="00E56D90" w:rsidRPr="00880C52" w:rsidRDefault="002A5E2B" w:rsidP="00AD303C">
            <w:pPr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Contrat, autre.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30AB" w14:textId="404F4CB7" w:rsidR="00E56D90" w:rsidRPr="00880C52" w:rsidRDefault="009B5F73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E7E9" w14:textId="025CD6FD" w:rsidR="00E56D90" w:rsidRPr="00880C52" w:rsidRDefault="00E56D90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  <w:tr w:rsidR="002A5E2B" w:rsidRPr="007641EB" w14:paraId="4559E587" w14:textId="77777777" w:rsidTr="006B3D97">
        <w:trPr>
          <w:trHeight w:val="635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96EA" w14:textId="57028FBB" w:rsidR="007F492C" w:rsidRPr="00880C52" w:rsidRDefault="007F492C" w:rsidP="007954F3">
            <w:pPr>
              <w:numPr>
                <w:ilvl w:val="0"/>
                <w:numId w:val="9"/>
              </w:numPr>
              <w:rPr>
                <w:rFonts w:ascii="Trebuchet MS" w:hAnsi="Trebuchet MS" w:cs="Times New Roman"/>
                <w:bCs/>
                <w:sz w:val="22"/>
              </w:rPr>
            </w:pPr>
            <w:r w:rsidRPr="00880C52">
              <w:rPr>
                <w:rFonts w:ascii="Trebuchet MS" w:hAnsi="Trebuchet MS" w:cs="Times New Roman"/>
                <w:bCs/>
                <w:sz w:val="22"/>
              </w:rPr>
              <w:t xml:space="preserve">Avoir </w:t>
            </w:r>
            <w:r w:rsidR="00775C86">
              <w:rPr>
                <w:rFonts w:ascii="Trebuchet MS" w:hAnsi="Trebuchet MS" w:cs="Times New Roman"/>
                <w:bCs/>
                <w:sz w:val="22"/>
              </w:rPr>
              <w:t>participé</w:t>
            </w:r>
            <w:r w:rsidRPr="00880C52">
              <w:rPr>
                <w:rFonts w:ascii="Trebuchet MS" w:hAnsi="Trebuchet MS" w:cs="Times New Roman"/>
                <w:bCs/>
                <w:sz w:val="22"/>
              </w:rPr>
              <w:t xml:space="preserve"> au moins un processus d’élaboration de </w:t>
            </w:r>
            <w:r w:rsidR="00775C86">
              <w:rPr>
                <w:rFonts w:ascii="Trebuchet MS" w:hAnsi="Trebuchet MS" w:cs="Times New Roman"/>
                <w:bCs/>
                <w:sz w:val="22"/>
              </w:rPr>
              <w:t>plan</w:t>
            </w:r>
            <w:r w:rsidRPr="00880C52">
              <w:rPr>
                <w:rFonts w:ascii="Trebuchet MS" w:hAnsi="Trebuchet MS" w:cs="Times New Roman"/>
                <w:bCs/>
                <w:sz w:val="22"/>
              </w:rPr>
              <w:t xml:space="preserve"> de communication</w:t>
            </w:r>
            <w:r w:rsidR="00775C86">
              <w:rPr>
                <w:rFonts w:ascii="Trebuchet MS" w:hAnsi="Trebuchet MS" w:cs="Times New Roman"/>
                <w:b/>
                <w:sz w:val="22"/>
              </w:rPr>
              <w:t xml:space="preserve"> </w:t>
            </w:r>
            <w:r w:rsidR="000344CB" w:rsidRPr="00880C52">
              <w:rPr>
                <w:rFonts w:ascii="Trebuchet MS" w:hAnsi="Trebuchet MS" w:cs="Times New Roman"/>
                <w:bCs/>
                <w:sz w:val="22"/>
              </w:rPr>
              <w:t>(</w:t>
            </w:r>
            <w:r w:rsidR="000344CB">
              <w:rPr>
                <w:rFonts w:ascii="Trebuchet MS" w:hAnsi="Trebuchet MS" w:cs="Times New Roman"/>
                <w:bCs/>
                <w:sz w:val="22"/>
              </w:rPr>
              <w:t>1 mission</w:t>
            </w:r>
            <w:r w:rsidR="000344CB" w:rsidRPr="00880C52">
              <w:rPr>
                <w:rFonts w:ascii="Trebuchet MS" w:hAnsi="Trebuchet MS" w:cs="Times New Roman"/>
                <w:bCs/>
                <w:sz w:val="22"/>
              </w:rPr>
              <w:t xml:space="preserve"> = 10 pts, 2 points par </w:t>
            </w:r>
            <w:r w:rsidR="000344CB">
              <w:rPr>
                <w:rFonts w:ascii="Trebuchet MS" w:hAnsi="Trebuchet MS" w:cs="Times New Roman"/>
                <w:bCs/>
                <w:sz w:val="22"/>
              </w:rPr>
              <w:t>mission</w:t>
            </w:r>
            <w:r w:rsidR="000344CB" w:rsidRPr="00880C52">
              <w:rPr>
                <w:rFonts w:ascii="Trebuchet MS" w:hAnsi="Trebuchet MS" w:cs="Times New Roman"/>
                <w:bCs/>
                <w:sz w:val="22"/>
              </w:rPr>
              <w:t xml:space="preserve"> supplémentaire avec un max de 15 points)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A0BF" w14:textId="77777777" w:rsidR="002A5E2B" w:rsidRPr="00880C52" w:rsidRDefault="002A5E2B" w:rsidP="00AD303C">
            <w:pPr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 xml:space="preserve">Attestation de </w:t>
            </w:r>
          </w:p>
          <w:p w14:paraId="3F73082B" w14:textId="37021595" w:rsidR="002A5E2B" w:rsidRPr="00880C52" w:rsidRDefault="002A5E2B" w:rsidP="00AD303C">
            <w:pPr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Service fait/Rapport/</w:t>
            </w:r>
          </w:p>
          <w:p w14:paraId="498C7908" w14:textId="02818FB7" w:rsidR="007F492C" w:rsidRPr="00880C52" w:rsidRDefault="002A5E2B" w:rsidP="00AD303C">
            <w:pPr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Contrat, autre.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02A5" w14:textId="7A496499" w:rsidR="007F492C" w:rsidRPr="00880C52" w:rsidRDefault="000344CB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  <w:r>
              <w:rPr>
                <w:rFonts w:ascii="Trebuchet MS" w:hAnsi="Trebuchet MS" w:cs="Times New Roman"/>
                <w:sz w:val="22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4C82" w14:textId="77777777" w:rsidR="007F492C" w:rsidRPr="00880C52" w:rsidRDefault="007F492C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  <w:tr w:rsidR="009B5F73" w:rsidRPr="007641EB" w14:paraId="1467CDF3" w14:textId="77777777" w:rsidTr="006B3D97">
        <w:trPr>
          <w:trHeight w:val="635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4B9CAE" w14:textId="381AD25C" w:rsidR="009B5F73" w:rsidRPr="00880C52" w:rsidRDefault="009B5F73" w:rsidP="009B5F73">
            <w:pPr>
              <w:rPr>
                <w:rFonts w:ascii="Trebuchet MS" w:hAnsi="Trebuchet MS" w:cs="Times New Roman"/>
                <w:bCs/>
                <w:sz w:val="22"/>
              </w:rPr>
            </w:pPr>
            <w:r w:rsidRPr="00880C52">
              <w:rPr>
                <w:rFonts w:ascii="Trebuchet MS" w:hAnsi="Trebuchet MS" w:cs="Times New Roman"/>
                <w:b/>
                <w:sz w:val="22"/>
              </w:rPr>
              <w:t>Méthodologie, approche et plan d’exécution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C6A843" w14:textId="77777777" w:rsidR="009B5F73" w:rsidRPr="00880C52" w:rsidRDefault="009B5F73" w:rsidP="009B5F73">
            <w:pPr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31DF4A" w14:textId="77777777" w:rsidR="009B5F73" w:rsidRPr="00880C52" w:rsidRDefault="009B5F73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5008A1" w14:textId="27661C0B" w:rsidR="009B5F73" w:rsidRPr="00880C52" w:rsidRDefault="005E1CFE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  <w:r>
              <w:rPr>
                <w:rFonts w:ascii="Trebuchet MS" w:hAnsi="Trebuchet MS" w:cs="Times New Roman"/>
                <w:sz w:val="22"/>
              </w:rPr>
              <w:t>25</w:t>
            </w:r>
          </w:p>
        </w:tc>
      </w:tr>
      <w:tr w:rsidR="009B5F73" w:rsidRPr="007641EB" w14:paraId="1072318B" w14:textId="77777777" w:rsidTr="006B3D97">
        <w:trPr>
          <w:trHeight w:val="50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1222" w14:textId="4C034C3D" w:rsidR="009B5F73" w:rsidRPr="00880C52" w:rsidRDefault="009B5F73" w:rsidP="009B5F73">
            <w:pPr>
              <w:numPr>
                <w:ilvl w:val="0"/>
                <w:numId w:val="9"/>
              </w:numPr>
              <w:rPr>
                <w:rFonts w:ascii="Trebuchet MS" w:hAnsi="Trebuchet MS" w:cs="Times New Roman"/>
                <w:bCs/>
                <w:sz w:val="22"/>
              </w:rPr>
            </w:pPr>
            <w:r w:rsidRPr="00880C52">
              <w:rPr>
                <w:rFonts w:ascii="Trebuchet MS" w:hAnsi="Trebuchet MS" w:cs="Times New Roman"/>
                <w:bCs/>
                <w:sz w:val="22"/>
              </w:rPr>
              <w:t>Note de compréhension des termes de référence mettant en exergue les observations du consultant (10 pts)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376E" w14:textId="4359E042" w:rsidR="009B5F73" w:rsidRPr="00880C52" w:rsidRDefault="00880C52" w:rsidP="009B5F73">
            <w:pPr>
              <w:rPr>
                <w:rFonts w:ascii="Trebuchet MS" w:hAnsi="Trebuchet MS" w:cs="Times New Roman"/>
                <w:bCs/>
                <w:sz w:val="22"/>
              </w:rPr>
            </w:pPr>
            <w:r w:rsidRPr="00880C52">
              <w:rPr>
                <w:rFonts w:ascii="Trebuchet MS" w:hAnsi="Trebuchet MS" w:cs="Times New Roman"/>
                <w:bCs/>
                <w:sz w:val="22"/>
              </w:rPr>
              <w:t>Offre technique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B9BB" w14:textId="0A8BF7FB" w:rsidR="009B5F73" w:rsidRPr="00880C52" w:rsidRDefault="00880C52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9119" w14:textId="671FE1AA" w:rsidR="009B5F73" w:rsidRPr="00880C52" w:rsidRDefault="009B5F73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  <w:tr w:rsidR="009B5F73" w:rsidRPr="007641EB" w14:paraId="3642D408" w14:textId="77777777" w:rsidTr="006B3D97">
        <w:trPr>
          <w:trHeight w:val="50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3F26" w14:textId="1C5451EE" w:rsidR="009B5F73" w:rsidRPr="00880C52" w:rsidRDefault="009B5F73" w:rsidP="009B5F73">
            <w:pPr>
              <w:numPr>
                <w:ilvl w:val="0"/>
                <w:numId w:val="9"/>
              </w:numPr>
              <w:rPr>
                <w:rFonts w:ascii="Trebuchet MS" w:hAnsi="Trebuchet MS" w:cs="Times New Roman"/>
                <w:bCs/>
                <w:sz w:val="22"/>
              </w:rPr>
            </w:pPr>
            <w:r w:rsidRPr="00880C52">
              <w:rPr>
                <w:rFonts w:ascii="Trebuchet MS" w:hAnsi="Trebuchet MS" w:cs="Times New Roman"/>
                <w:bCs/>
                <w:sz w:val="22"/>
              </w:rPr>
              <w:t xml:space="preserve">Note méthodologique </w:t>
            </w:r>
            <w:r w:rsidR="005E1CFE">
              <w:rPr>
                <w:rFonts w:ascii="Trebuchet MS" w:hAnsi="Trebuchet MS" w:cs="Times New Roman"/>
                <w:bCs/>
                <w:sz w:val="22"/>
              </w:rPr>
              <w:t xml:space="preserve">avec plan </w:t>
            </w:r>
            <w:r w:rsidR="005E1CFE" w:rsidRPr="005E1CFE">
              <w:rPr>
                <w:rFonts w:ascii="Trebuchet MS" w:hAnsi="Trebuchet MS" w:cs="Times New Roman"/>
                <w:bCs/>
                <w:sz w:val="22"/>
              </w:rPr>
              <w:t xml:space="preserve">de travail </w:t>
            </w:r>
            <w:r w:rsidRPr="00880C52">
              <w:rPr>
                <w:rFonts w:ascii="Trebuchet MS" w:hAnsi="Trebuchet MS" w:cs="Times New Roman"/>
                <w:bCs/>
                <w:sz w:val="22"/>
              </w:rPr>
              <w:t>(</w:t>
            </w:r>
            <w:r w:rsidRPr="00880C52">
              <w:rPr>
                <w:rFonts w:ascii="Trebuchet MS" w:hAnsi="Trebuchet MS" w:cs="Times New Roman"/>
                <w:b/>
                <w:bCs/>
                <w:i/>
                <w:sz w:val="22"/>
              </w:rPr>
              <w:t>15</w:t>
            </w:r>
            <w:r w:rsidR="00880C52" w:rsidRPr="00880C52">
              <w:rPr>
                <w:rFonts w:ascii="Trebuchet MS" w:hAnsi="Trebuchet MS" w:cs="Times New Roman"/>
                <w:b/>
                <w:bCs/>
                <w:i/>
                <w:sz w:val="22"/>
              </w:rPr>
              <w:t xml:space="preserve"> pts</w:t>
            </w:r>
            <w:r w:rsidRPr="00880C52">
              <w:rPr>
                <w:rFonts w:ascii="Trebuchet MS" w:hAnsi="Trebuchet MS" w:cs="Times New Roman"/>
                <w:b/>
                <w:bCs/>
                <w:i/>
                <w:sz w:val="22"/>
              </w:rPr>
              <w:t>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53BE" w14:textId="2CEDD6A8" w:rsidR="009B5F73" w:rsidRPr="00880C52" w:rsidRDefault="00880C52" w:rsidP="009B5F73">
            <w:pPr>
              <w:rPr>
                <w:rFonts w:ascii="Trebuchet MS" w:hAnsi="Trebuchet MS" w:cs="Times New Roman"/>
                <w:bCs/>
                <w:sz w:val="22"/>
              </w:rPr>
            </w:pPr>
            <w:r w:rsidRPr="00880C52">
              <w:rPr>
                <w:rFonts w:ascii="Trebuchet MS" w:hAnsi="Trebuchet MS" w:cs="Times New Roman"/>
                <w:bCs/>
                <w:sz w:val="22"/>
              </w:rPr>
              <w:t>Offre technique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900B" w14:textId="588D7B16" w:rsidR="009B5F73" w:rsidRPr="00880C52" w:rsidRDefault="00880C52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880C52">
              <w:rPr>
                <w:rFonts w:ascii="Trebuchet MS" w:hAnsi="Trebuchet MS" w:cs="Times New Roman"/>
                <w:sz w:val="22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BEAD" w14:textId="77777777" w:rsidR="009B5F73" w:rsidRPr="00880C52" w:rsidRDefault="009B5F73" w:rsidP="00880C52">
            <w:pPr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  <w:tr w:rsidR="009B5F73" w:rsidRPr="00880C52" w14:paraId="1F77C20F" w14:textId="77777777" w:rsidTr="006B3D97">
        <w:trPr>
          <w:trHeight w:val="34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E36396" w14:textId="77777777" w:rsidR="009B5F73" w:rsidRPr="00880C52" w:rsidRDefault="009B5F73" w:rsidP="009B5F73">
            <w:pPr>
              <w:rPr>
                <w:rFonts w:ascii="Trebuchet MS" w:hAnsi="Trebuchet MS" w:cs="Times New Roman"/>
                <w:b/>
                <w:sz w:val="22"/>
              </w:rPr>
            </w:pPr>
            <w:r w:rsidRPr="00880C52">
              <w:rPr>
                <w:rFonts w:ascii="Trebuchet MS" w:hAnsi="Trebuchet MS" w:cs="Times New Roman"/>
                <w:b/>
                <w:sz w:val="22"/>
              </w:rPr>
              <w:t>TOTAL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4B2C32" w14:textId="77777777" w:rsidR="009B5F73" w:rsidRPr="00880C52" w:rsidRDefault="009B5F73" w:rsidP="009B5F73">
            <w:pPr>
              <w:rPr>
                <w:rFonts w:ascii="Trebuchet MS" w:hAnsi="Trebuchet MS" w:cs="Times New Roman"/>
                <w:b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D050A9" w14:textId="77777777" w:rsidR="009B5F73" w:rsidRPr="00880C52" w:rsidRDefault="009B5F73" w:rsidP="00880C52">
            <w:pPr>
              <w:jc w:val="center"/>
              <w:rPr>
                <w:rFonts w:ascii="Trebuchet MS" w:hAnsi="Trebuchet MS" w:cs="Times New Roman"/>
                <w:b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702CE9" w14:textId="40061E97" w:rsidR="009B5F73" w:rsidRPr="00880C52" w:rsidRDefault="009B5F73" w:rsidP="00880C52">
            <w:pPr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880C52">
              <w:rPr>
                <w:rFonts w:ascii="Trebuchet MS" w:hAnsi="Trebuchet MS" w:cs="Times New Roman"/>
                <w:b/>
                <w:sz w:val="22"/>
              </w:rPr>
              <w:t>100</w:t>
            </w:r>
          </w:p>
        </w:tc>
      </w:tr>
    </w:tbl>
    <w:p w14:paraId="023D8C3A" w14:textId="77777777" w:rsidR="00C01E62" w:rsidRPr="00A40EBD" w:rsidRDefault="00C01E62" w:rsidP="00DD7FAC">
      <w:pPr>
        <w:spacing w:after="160" w:line="259" w:lineRule="auto"/>
        <w:ind w:left="0" w:firstLine="0"/>
        <w:rPr>
          <w:rFonts w:ascii="Trebuchet MS" w:hAnsi="Trebuchet MS" w:cs="Times New Roman"/>
          <w:szCs w:val="24"/>
          <w:lang w:val="en-US"/>
        </w:rPr>
      </w:pPr>
    </w:p>
    <w:p w14:paraId="0E3946D8" w14:textId="2B175EC0" w:rsidR="00C01E62" w:rsidRPr="00A40EBD" w:rsidRDefault="00C01E62" w:rsidP="00C01E62">
      <w:pPr>
        <w:spacing w:after="160" w:line="259" w:lineRule="auto"/>
        <w:rPr>
          <w:rFonts w:ascii="Trebuchet MS" w:hAnsi="Trebuchet MS" w:cs="Times New Roman"/>
          <w:szCs w:val="24"/>
        </w:rPr>
      </w:pPr>
      <w:r w:rsidRPr="00A40EBD">
        <w:rPr>
          <w:rFonts w:ascii="Trebuchet MS" w:hAnsi="Trebuchet MS" w:cs="Times New Roman"/>
          <w:szCs w:val="24"/>
        </w:rPr>
        <w:t>Le</w:t>
      </w:r>
      <w:r w:rsidR="005E1CFE">
        <w:rPr>
          <w:rFonts w:ascii="Trebuchet MS" w:hAnsi="Trebuchet MS" w:cs="Times New Roman"/>
          <w:szCs w:val="24"/>
        </w:rPr>
        <w:t>s Candidats</w:t>
      </w:r>
      <w:r w:rsidRPr="00A40EBD">
        <w:rPr>
          <w:rFonts w:ascii="Trebuchet MS" w:hAnsi="Trebuchet MS" w:cs="Times New Roman"/>
          <w:szCs w:val="24"/>
        </w:rPr>
        <w:t xml:space="preserve"> ayant obtenu au moins </w:t>
      </w:r>
      <w:r>
        <w:rPr>
          <w:rFonts w:ascii="Trebuchet MS" w:hAnsi="Trebuchet MS" w:cs="Times New Roman"/>
          <w:szCs w:val="24"/>
        </w:rPr>
        <w:t>70</w:t>
      </w:r>
      <w:r w:rsidRPr="00A40EBD">
        <w:rPr>
          <w:rFonts w:ascii="Trebuchet MS" w:hAnsi="Trebuchet MS" w:cs="Times New Roman"/>
          <w:szCs w:val="24"/>
        </w:rPr>
        <w:t xml:space="preserve"> points seront</w:t>
      </w:r>
      <w:r w:rsidRPr="00ED35AB">
        <w:rPr>
          <w:rFonts w:ascii="Trebuchet MS" w:hAnsi="Trebuchet MS" w:cs="Times New Roman"/>
          <w:szCs w:val="24"/>
        </w:rPr>
        <w:t xml:space="preserve"> jugés techniquement conformes</w:t>
      </w:r>
      <w:r w:rsidRPr="00A40EBD">
        <w:rPr>
          <w:rFonts w:ascii="Trebuchet MS" w:hAnsi="Trebuchet MS" w:cs="Times New Roman"/>
          <w:szCs w:val="24"/>
        </w:rPr>
        <w:t>.</w:t>
      </w:r>
    </w:p>
    <w:p w14:paraId="465F81AC" w14:textId="72A94B5F" w:rsidR="00C01E62" w:rsidRPr="00A40EBD" w:rsidRDefault="00C01E62" w:rsidP="00C01E62">
      <w:pPr>
        <w:spacing w:after="160" w:line="259" w:lineRule="auto"/>
        <w:rPr>
          <w:rFonts w:ascii="Trebuchet MS" w:hAnsi="Trebuchet MS" w:cs="Times New Roman"/>
          <w:szCs w:val="24"/>
        </w:rPr>
      </w:pPr>
      <w:r w:rsidRPr="00A40EBD">
        <w:rPr>
          <w:rFonts w:ascii="Trebuchet MS" w:hAnsi="Trebuchet MS" w:cs="Times New Roman"/>
          <w:szCs w:val="24"/>
        </w:rPr>
        <w:t xml:space="preserve">Le </w:t>
      </w:r>
      <w:r w:rsidR="005E1CFE">
        <w:rPr>
          <w:rFonts w:ascii="Trebuchet MS" w:hAnsi="Trebuchet MS" w:cs="Times New Roman"/>
          <w:szCs w:val="24"/>
        </w:rPr>
        <w:t>candidat</w:t>
      </w:r>
      <w:r w:rsidRPr="00A40EBD">
        <w:rPr>
          <w:rFonts w:ascii="Trebuchet MS" w:hAnsi="Trebuchet MS" w:cs="Times New Roman"/>
          <w:szCs w:val="24"/>
        </w:rPr>
        <w:t xml:space="preserve"> classé premier sera contacté pour </w:t>
      </w:r>
      <w:r w:rsidR="005E1CFE">
        <w:rPr>
          <w:rFonts w:ascii="Trebuchet MS" w:hAnsi="Trebuchet MS" w:cs="Times New Roman"/>
          <w:szCs w:val="24"/>
        </w:rPr>
        <w:t>ouverture de son offre</w:t>
      </w:r>
      <w:r w:rsidRPr="00A40EBD">
        <w:rPr>
          <w:rFonts w:ascii="Trebuchet MS" w:hAnsi="Trebuchet MS" w:cs="Times New Roman"/>
          <w:szCs w:val="24"/>
        </w:rPr>
        <w:t xml:space="preserve"> financière. Une signature de contrat sera effectuée en cas d’accord</w:t>
      </w:r>
      <w:r w:rsidR="005E1CFE">
        <w:rPr>
          <w:rFonts w:ascii="Trebuchet MS" w:hAnsi="Trebuchet MS" w:cs="Times New Roman"/>
          <w:szCs w:val="24"/>
        </w:rPr>
        <w:t xml:space="preserve"> entre les parties</w:t>
      </w:r>
      <w:r w:rsidRPr="00A40EBD">
        <w:rPr>
          <w:rFonts w:ascii="Trebuchet MS" w:hAnsi="Trebuchet MS" w:cs="Times New Roman"/>
          <w:szCs w:val="24"/>
        </w:rPr>
        <w:t>. En cas de désaccord, la négociation sera engagée avec les candidats suivants</w:t>
      </w:r>
      <w:r w:rsidR="005E1CFE">
        <w:rPr>
          <w:rFonts w:ascii="Trebuchet MS" w:hAnsi="Trebuchet MS" w:cs="Times New Roman"/>
          <w:szCs w:val="24"/>
        </w:rPr>
        <w:t xml:space="preserve"> </w:t>
      </w:r>
      <w:r w:rsidRPr="00A40EBD">
        <w:rPr>
          <w:rFonts w:ascii="Trebuchet MS" w:hAnsi="Trebuchet MS" w:cs="Times New Roman"/>
          <w:szCs w:val="24"/>
        </w:rPr>
        <w:t>par ordre de mérite.</w:t>
      </w:r>
    </w:p>
    <w:p w14:paraId="1A448DB1" w14:textId="77777777" w:rsidR="00C33185" w:rsidRPr="007641EB" w:rsidRDefault="00C33185" w:rsidP="003A5BF1">
      <w:pPr>
        <w:spacing w:after="160" w:line="259" w:lineRule="auto"/>
        <w:rPr>
          <w:rFonts w:ascii="Trebuchet MS" w:hAnsi="Trebuchet MS" w:cs="Times New Roman"/>
          <w:szCs w:val="24"/>
        </w:rPr>
      </w:pPr>
    </w:p>
    <w:p w14:paraId="0419DD6D" w14:textId="60A8C271" w:rsidR="00106EBA" w:rsidRPr="007641EB" w:rsidRDefault="00106EBA" w:rsidP="00687E29">
      <w:pPr>
        <w:ind w:left="0" w:firstLine="0"/>
        <w:rPr>
          <w:rFonts w:ascii="Trebuchet MS" w:hAnsi="Trebuchet MS"/>
          <w:szCs w:val="24"/>
        </w:rPr>
      </w:pPr>
    </w:p>
    <w:sectPr w:rsidR="00106EBA" w:rsidRPr="007641EB" w:rsidSect="007844F8">
      <w:footerReference w:type="even" r:id="rId15"/>
      <w:footerReference w:type="default" r:id="rId16"/>
      <w:footerReference w:type="first" r:id="rId17"/>
      <w:type w:val="continuous"/>
      <w:pgSz w:w="11900" w:h="16840"/>
      <w:pgMar w:top="870" w:right="1144" w:bottom="719" w:left="1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0C6C" w14:textId="77777777" w:rsidR="002474F7" w:rsidRDefault="002474F7">
      <w:pPr>
        <w:spacing w:after="0" w:line="240" w:lineRule="auto"/>
      </w:pPr>
      <w:r>
        <w:separator/>
      </w:r>
    </w:p>
  </w:endnote>
  <w:endnote w:type="continuationSeparator" w:id="0">
    <w:p w14:paraId="0F1BB2C9" w14:textId="77777777" w:rsidR="002474F7" w:rsidRDefault="0024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20FA" w14:textId="77777777" w:rsidR="00570504" w:rsidRDefault="00851D5C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9A8F" w14:textId="77777777" w:rsidR="00570504" w:rsidRDefault="00851D5C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3078" w14:textId="77777777" w:rsidR="00570504" w:rsidRDefault="00890607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8B82" w14:textId="77777777" w:rsidR="00570504" w:rsidRDefault="00851D5C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41007"/>
      <w:docPartObj>
        <w:docPartGallery w:val="Page Numbers (Bottom of Page)"/>
        <w:docPartUnique/>
      </w:docPartObj>
    </w:sdtPr>
    <w:sdtEndPr/>
    <w:sdtContent>
      <w:p w14:paraId="1CBCECA9" w14:textId="77777777" w:rsidR="00570504" w:rsidRDefault="00851D5C">
        <w:pPr>
          <w:spacing w:after="0" w:line="240" w:lineRule="auto"/>
          <w:ind w:left="0" w:firstLine="0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0E69A5" wp14:editId="7AF7A1A0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0C77148" w14:textId="0DAFCE3B" w:rsidR="002865C3" w:rsidRDefault="00851D5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863A4" w:rsidRPr="000863A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0E69A5" id="Groupe 3" o:spid="_x0000_s1027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mV7QIAAFQ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MvgSZX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60C77148" w14:textId="0DAFCE3B" w:rsidR="002865C3" w:rsidRDefault="00851D5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863A4" w:rsidRPr="000863A4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DBFD" w14:textId="77777777" w:rsidR="00570504" w:rsidRDefault="00851D5C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985C" w14:textId="77777777" w:rsidR="002474F7" w:rsidRDefault="002474F7">
      <w:pPr>
        <w:spacing w:after="0" w:line="240" w:lineRule="auto"/>
      </w:pPr>
      <w:r>
        <w:separator/>
      </w:r>
    </w:p>
  </w:footnote>
  <w:footnote w:type="continuationSeparator" w:id="0">
    <w:p w14:paraId="34BD9DB5" w14:textId="77777777" w:rsidR="002474F7" w:rsidRDefault="0024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B50"/>
    <w:multiLevelType w:val="hybridMultilevel"/>
    <w:tmpl w:val="1E7493DE"/>
    <w:lvl w:ilvl="0" w:tplc="27AE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1AC7"/>
    <w:multiLevelType w:val="hybridMultilevel"/>
    <w:tmpl w:val="02CA74FE"/>
    <w:lvl w:ilvl="0" w:tplc="040C000D">
      <w:start w:val="1"/>
      <w:numFmt w:val="bullet"/>
      <w:lvlText w:val=""/>
      <w:lvlJc w:val="left"/>
      <w:pPr>
        <w:ind w:left="8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0FCE7767"/>
    <w:multiLevelType w:val="hybridMultilevel"/>
    <w:tmpl w:val="121ABD58"/>
    <w:lvl w:ilvl="0" w:tplc="A1D4D23C">
      <w:start w:val="1"/>
      <w:numFmt w:val="upperRoman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657F"/>
    <w:multiLevelType w:val="hybridMultilevel"/>
    <w:tmpl w:val="134A81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65218"/>
    <w:multiLevelType w:val="hybridMultilevel"/>
    <w:tmpl w:val="3C0C26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049B"/>
    <w:multiLevelType w:val="hybridMultilevel"/>
    <w:tmpl w:val="22881A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BF420B"/>
    <w:multiLevelType w:val="hybridMultilevel"/>
    <w:tmpl w:val="BDD06BD8"/>
    <w:lvl w:ilvl="0" w:tplc="16FE95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2F7"/>
    <w:multiLevelType w:val="hybridMultilevel"/>
    <w:tmpl w:val="24E83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5637"/>
    <w:multiLevelType w:val="multilevel"/>
    <w:tmpl w:val="3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372669"/>
    <w:multiLevelType w:val="multilevel"/>
    <w:tmpl w:val="3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410141"/>
    <w:multiLevelType w:val="hybridMultilevel"/>
    <w:tmpl w:val="CB62F2BC"/>
    <w:lvl w:ilvl="0" w:tplc="D85266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4FFF"/>
    <w:multiLevelType w:val="hybridMultilevel"/>
    <w:tmpl w:val="67F0D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B392E"/>
    <w:multiLevelType w:val="hybridMultilevel"/>
    <w:tmpl w:val="5F72346A"/>
    <w:lvl w:ilvl="0" w:tplc="040C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3" w15:restartNumberingAfterBreak="0">
    <w:nsid w:val="56622F85"/>
    <w:multiLevelType w:val="hybridMultilevel"/>
    <w:tmpl w:val="937475A8"/>
    <w:lvl w:ilvl="0" w:tplc="08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A5E7F0F"/>
    <w:multiLevelType w:val="hybridMultilevel"/>
    <w:tmpl w:val="63D2F8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C63B8"/>
    <w:multiLevelType w:val="multilevel"/>
    <w:tmpl w:val="7640DF3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A16CD7"/>
    <w:multiLevelType w:val="hybridMultilevel"/>
    <w:tmpl w:val="CCA68E92"/>
    <w:lvl w:ilvl="0" w:tplc="DD78EBAC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C65A4"/>
    <w:multiLevelType w:val="hybridMultilevel"/>
    <w:tmpl w:val="9E64F726"/>
    <w:lvl w:ilvl="0" w:tplc="4CE2002E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auto"/>
      </w:rPr>
    </w:lvl>
    <w:lvl w:ilvl="1" w:tplc="300C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8" w15:restartNumberingAfterBreak="0">
    <w:nsid w:val="6A593277"/>
    <w:multiLevelType w:val="hybridMultilevel"/>
    <w:tmpl w:val="9858FF7A"/>
    <w:lvl w:ilvl="0" w:tplc="040C000F">
      <w:start w:val="1"/>
      <w:numFmt w:val="decimal"/>
      <w:lvlText w:val="%1."/>
      <w:lvlJc w:val="left"/>
      <w:pPr>
        <w:ind w:left="877" w:hanging="360"/>
      </w:pPr>
    </w:lvl>
    <w:lvl w:ilvl="1" w:tplc="040C0019" w:tentative="1">
      <w:start w:val="1"/>
      <w:numFmt w:val="lowerLetter"/>
      <w:lvlText w:val="%2."/>
      <w:lvlJc w:val="left"/>
      <w:pPr>
        <w:ind w:left="1597" w:hanging="360"/>
      </w:pPr>
    </w:lvl>
    <w:lvl w:ilvl="2" w:tplc="040C001B" w:tentative="1">
      <w:start w:val="1"/>
      <w:numFmt w:val="lowerRoman"/>
      <w:lvlText w:val="%3."/>
      <w:lvlJc w:val="right"/>
      <w:pPr>
        <w:ind w:left="2317" w:hanging="180"/>
      </w:pPr>
    </w:lvl>
    <w:lvl w:ilvl="3" w:tplc="040C000F" w:tentative="1">
      <w:start w:val="1"/>
      <w:numFmt w:val="decimal"/>
      <w:lvlText w:val="%4."/>
      <w:lvlJc w:val="left"/>
      <w:pPr>
        <w:ind w:left="3037" w:hanging="360"/>
      </w:pPr>
    </w:lvl>
    <w:lvl w:ilvl="4" w:tplc="040C0019" w:tentative="1">
      <w:start w:val="1"/>
      <w:numFmt w:val="lowerLetter"/>
      <w:lvlText w:val="%5."/>
      <w:lvlJc w:val="left"/>
      <w:pPr>
        <w:ind w:left="3757" w:hanging="360"/>
      </w:pPr>
    </w:lvl>
    <w:lvl w:ilvl="5" w:tplc="040C001B" w:tentative="1">
      <w:start w:val="1"/>
      <w:numFmt w:val="lowerRoman"/>
      <w:lvlText w:val="%6."/>
      <w:lvlJc w:val="right"/>
      <w:pPr>
        <w:ind w:left="4477" w:hanging="180"/>
      </w:pPr>
    </w:lvl>
    <w:lvl w:ilvl="6" w:tplc="040C000F" w:tentative="1">
      <w:start w:val="1"/>
      <w:numFmt w:val="decimal"/>
      <w:lvlText w:val="%7."/>
      <w:lvlJc w:val="left"/>
      <w:pPr>
        <w:ind w:left="5197" w:hanging="360"/>
      </w:pPr>
    </w:lvl>
    <w:lvl w:ilvl="7" w:tplc="040C0019" w:tentative="1">
      <w:start w:val="1"/>
      <w:numFmt w:val="lowerLetter"/>
      <w:lvlText w:val="%8."/>
      <w:lvlJc w:val="left"/>
      <w:pPr>
        <w:ind w:left="5917" w:hanging="360"/>
      </w:pPr>
    </w:lvl>
    <w:lvl w:ilvl="8" w:tplc="040C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9" w15:restartNumberingAfterBreak="0">
    <w:nsid w:val="6E4F0ADB"/>
    <w:multiLevelType w:val="hybridMultilevel"/>
    <w:tmpl w:val="2DB4C984"/>
    <w:lvl w:ilvl="0" w:tplc="040C000D">
      <w:start w:val="1"/>
      <w:numFmt w:val="bullet"/>
      <w:lvlText w:val=""/>
      <w:lvlJc w:val="left"/>
      <w:pPr>
        <w:ind w:left="8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0" w15:restartNumberingAfterBreak="0">
    <w:nsid w:val="7C2602D7"/>
    <w:multiLevelType w:val="hybridMultilevel"/>
    <w:tmpl w:val="1EA02AD2"/>
    <w:lvl w:ilvl="0" w:tplc="300C0013">
      <w:start w:val="1"/>
      <w:numFmt w:val="upperRoman"/>
      <w:lvlText w:val="%1."/>
      <w:lvlJc w:val="right"/>
      <w:pPr>
        <w:ind w:left="1170" w:hanging="360"/>
      </w:pPr>
    </w:lvl>
    <w:lvl w:ilvl="1" w:tplc="300C0019" w:tentative="1">
      <w:start w:val="1"/>
      <w:numFmt w:val="lowerLetter"/>
      <w:lvlText w:val="%2."/>
      <w:lvlJc w:val="left"/>
      <w:pPr>
        <w:ind w:left="1890" w:hanging="360"/>
      </w:pPr>
    </w:lvl>
    <w:lvl w:ilvl="2" w:tplc="300C001B" w:tentative="1">
      <w:start w:val="1"/>
      <w:numFmt w:val="lowerRoman"/>
      <w:lvlText w:val="%3."/>
      <w:lvlJc w:val="right"/>
      <w:pPr>
        <w:ind w:left="2610" w:hanging="180"/>
      </w:pPr>
    </w:lvl>
    <w:lvl w:ilvl="3" w:tplc="300C000F" w:tentative="1">
      <w:start w:val="1"/>
      <w:numFmt w:val="decimal"/>
      <w:lvlText w:val="%4."/>
      <w:lvlJc w:val="left"/>
      <w:pPr>
        <w:ind w:left="3330" w:hanging="360"/>
      </w:pPr>
    </w:lvl>
    <w:lvl w:ilvl="4" w:tplc="300C0019" w:tentative="1">
      <w:start w:val="1"/>
      <w:numFmt w:val="lowerLetter"/>
      <w:lvlText w:val="%5."/>
      <w:lvlJc w:val="left"/>
      <w:pPr>
        <w:ind w:left="4050" w:hanging="360"/>
      </w:pPr>
    </w:lvl>
    <w:lvl w:ilvl="5" w:tplc="300C001B" w:tentative="1">
      <w:start w:val="1"/>
      <w:numFmt w:val="lowerRoman"/>
      <w:lvlText w:val="%6."/>
      <w:lvlJc w:val="right"/>
      <w:pPr>
        <w:ind w:left="4770" w:hanging="180"/>
      </w:pPr>
    </w:lvl>
    <w:lvl w:ilvl="6" w:tplc="300C000F" w:tentative="1">
      <w:start w:val="1"/>
      <w:numFmt w:val="decimal"/>
      <w:lvlText w:val="%7."/>
      <w:lvlJc w:val="left"/>
      <w:pPr>
        <w:ind w:left="5490" w:hanging="360"/>
      </w:pPr>
    </w:lvl>
    <w:lvl w:ilvl="7" w:tplc="300C0019" w:tentative="1">
      <w:start w:val="1"/>
      <w:numFmt w:val="lowerLetter"/>
      <w:lvlText w:val="%8."/>
      <w:lvlJc w:val="left"/>
      <w:pPr>
        <w:ind w:left="6210" w:hanging="360"/>
      </w:pPr>
    </w:lvl>
    <w:lvl w:ilvl="8" w:tplc="300C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35438790">
    <w:abstractNumId w:val="5"/>
  </w:num>
  <w:num w:numId="2" w16cid:durableId="653487415">
    <w:abstractNumId w:val="3"/>
  </w:num>
  <w:num w:numId="3" w16cid:durableId="463429210">
    <w:abstractNumId w:val="6"/>
  </w:num>
  <w:num w:numId="4" w16cid:durableId="1697655001">
    <w:abstractNumId w:val="2"/>
  </w:num>
  <w:num w:numId="5" w16cid:durableId="2102288025">
    <w:abstractNumId w:val="19"/>
  </w:num>
  <w:num w:numId="6" w16cid:durableId="191889848">
    <w:abstractNumId w:val="1"/>
  </w:num>
  <w:num w:numId="7" w16cid:durableId="1631668048">
    <w:abstractNumId w:val="12"/>
  </w:num>
  <w:num w:numId="8" w16cid:durableId="288124865">
    <w:abstractNumId w:val="13"/>
  </w:num>
  <w:num w:numId="9" w16cid:durableId="1572078581">
    <w:abstractNumId w:val="11"/>
  </w:num>
  <w:num w:numId="10" w16cid:durableId="1003817595">
    <w:abstractNumId w:val="7"/>
  </w:num>
  <w:num w:numId="11" w16cid:durableId="1340503350">
    <w:abstractNumId w:val="16"/>
  </w:num>
  <w:num w:numId="12" w16cid:durableId="1738547733">
    <w:abstractNumId w:val="0"/>
  </w:num>
  <w:num w:numId="13" w16cid:durableId="16665945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8461532">
    <w:abstractNumId w:val="20"/>
  </w:num>
  <w:num w:numId="15" w16cid:durableId="1862737805">
    <w:abstractNumId w:val="9"/>
  </w:num>
  <w:num w:numId="16" w16cid:durableId="30036567">
    <w:abstractNumId w:val="8"/>
  </w:num>
  <w:num w:numId="17" w16cid:durableId="821386802">
    <w:abstractNumId w:val="17"/>
  </w:num>
  <w:num w:numId="18" w16cid:durableId="1540627837">
    <w:abstractNumId w:val="18"/>
  </w:num>
  <w:num w:numId="19" w16cid:durableId="1248998678">
    <w:abstractNumId w:val="15"/>
  </w:num>
  <w:num w:numId="20" w16cid:durableId="1515267182">
    <w:abstractNumId w:val="14"/>
  </w:num>
  <w:num w:numId="21" w16cid:durableId="12626390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F1"/>
    <w:rsid w:val="000021B3"/>
    <w:rsid w:val="00032F13"/>
    <w:rsid w:val="000344CB"/>
    <w:rsid w:val="00082D7A"/>
    <w:rsid w:val="000845F8"/>
    <w:rsid w:val="000863A4"/>
    <w:rsid w:val="00092957"/>
    <w:rsid w:val="000A54B6"/>
    <w:rsid w:val="000A5C27"/>
    <w:rsid w:val="000B3B95"/>
    <w:rsid w:val="000D41BF"/>
    <w:rsid w:val="000F55F3"/>
    <w:rsid w:val="00106EBA"/>
    <w:rsid w:val="0012424F"/>
    <w:rsid w:val="00153CDE"/>
    <w:rsid w:val="0018252A"/>
    <w:rsid w:val="001877A2"/>
    <w:rsid w:val="001957DB"/>
    <w:rsid w:val="001A1D1A"/>
    <w:rsid w:val="00241A4E"/>
    <w:rsid w:val="002474F7"/>
    <w:rsid w:val="002A29B3"/>
    <w:rsid w:val="002A5E2B"/>
    <w:rsid w:val="002E4511"/>
    <w:rsid w:val="002F1A0C"/>
    <w:rsid w:val="003018F6"/>
    <w:rsid w:val="00303F84"/>
    <w:rsid w:val="00306C7B"/>
    <w:rsid w:val="003148A1"/>
    <w:rsid w:val="00325301"/>
    <w:rsid w:val="00343FD1"/>
    <w:rsid w:val="003669A8"/>
    <w:rsid w:val="00392F46"/>
    <w:rsid w:val="003A5BF1"/>
    <w:rsid w:val="003A73EB"/>
    <w:rsid w:val="003B2FD1"/>
    <w:rsid w:val="003B4217"/>
    <w:rsid w:val="003D2B5A"/>
    <w:rsid w:val="003E5086"/>
    <w:rsid w:val="003F7956"/>
    <w:rsid w:val="003F79E8"/>
    <w:rsid w:val="0040759C"/>
    <w:rsid w:val="004177CB"/>
    <w:rsid w:val="00430142"/>
    <w:rsid w:val="00431DC3"/>
    <w:rsid w:val="00434612"/>
    <w:rsid w:val="00435082"/>
    <w:rsid w:val="0043590B"/>
    <w:rsid w:val="00437556"/>
    <w:rsid w:val="004407D3"/>
    <w:rsid w:val="00457301"/>
    <w:rsid w:val="00463143"/>
    <w:rsid w:val="004775D0"/>
    <w:rsid w:val="004A20F2"/>
    <w:rsid w:val="004A5C99"/>
    <w:rsid w:val="004B0E47"/>
    <w:rsid w:val="004D5FB1"/>
    <w:rsid w:val="004F0A3E"/>
    <w:rsid w:val="004F7988"/>
    <w:rsid w:val="0054392A"/>
    <w:rsid w:val="005500AA"/>
    <w:rsid w:val="00562235"/>
    <w:rsid w:val="005728D2"/>
    <w:rsid w:val="005739DF"/>
    <w:rsid w:val="00574AD1"/>
    <w:rsid w:val="00596BF9"/>
    <w:rsid w:val="005D6666"/>
    <w:rsid w:val="005E1CFE"/>
    <w:rsid w:val="005F72F2"/>
    <w:rsid w:val="00670BD5"/>
    <w:rsid w:val="006712EE"/>
    <w:rsid w:val="00687E29"/>
    <w:rsid w:val="00693608"/>
    <w:rsid w:val="006A5404"/>
    <w:rsid w:val="006B3D97"/>
    <w:rsid w:val="006B6DA9"/>
    <w:rsid w:val="006B7714"/>
    <w:rsid w:val="006B7A24"/>
    <w:rsid w:val="006D19D3"/>
    <w:rsid w:val="006F7585"/>
    <w:rsid w:val="0070156F"/>
    <w:rsid w:val="00704FD8"/>
    <w:rsid w:val="007219E7"/>
    <w:rsid w:val="007641EB"/>
    <w:rsid w:val="00775C86"/>
    <w:rsid w:val="007765A7"/>
    <w:rsid w:val="00785A0B"/>
    <w:rsid w:val="007954F3"/>
    <w:rsid w:val="007A53FF"/>
    <w:rsid w:val="007B6EF0"/>
    <w:rsid w:val="007D0B0C"/>
    <w:rsid w:val="007D486E"/>
    <w:rsid w:val="007D7A5E"/>
    <w:rsid w:val="007D7EAB"/>
    <w:rsid w:val="007E780A"/>
    <w:rsid w:val="007F2498"/>
    <w:rsid w:val="007F492C"/>
    <w:rsid w:val="00806798"/>
    <w:rsid w:val="00816048"/>
    <w:rsid w:val="00845177"/>
    <w:rsid w:val="00851D5C"/>
    <w:rsid w:val="00880C52"/>
    <w:rsid w:val="00881A92"/>
    <w:rsid w:val="00890607"/>
    <w:rsid w:val="008B5D05"/>
    <w:rsid w:val="008E3B86"/>
    <w:rsid w:val="008F3FB9"/>
    <w:rsid w:val="009035C3"/>
    <w:rsid w:val="0090470C"/>
    <w:rsid w:val="00923679"/>
    <w:rsid w:val="009365FF"/>
    <w:rsid w:val="00947CC0"/>
    <w:rsid w:val="00950EDB"/>
    <w:rsid w:val="009B006E"/>
    <w:rsid w:val="009B5F73"/>
    <w:rsid w:val="009E6804"/>
    <w:rsid w:val="009F0A90"/>
    <w:rsid w:val="009F6890"/>
    <w:rsid w:val="00A06941"/>
    <w:rsid w:val="00A36DB3"/>
    <w:rsid w:val="00A40EBD"/>
    <w:rsid w:val="00AA29B3"/>
    <w:rsid w:val="00AA5A9B"/>
    <w:rsid w:val="00AD303C"/>
    <w:rsid w:val="00B02848"/>
    <w:rsid w:val="00B1352A"/>
    <w:rsid w:val="00B22B4B"/>
    <w:rsid w:val="00B22DE9"/>
    <w:rsid w:val="00B23675"/>
    <w:rsid w:val="00B31F9C"/>
    <w:rsid w:val="00B60AE6"/>
    <w:rsid w:val="00B73DD6"/>
    <w:rsid w:val="00B92395"/>
    <w:rsid w:val="00BA3740"/>
    <w:rsid w:val="00BB59B1"/>
    <w:rsid w:val="00BC35C5"/>
    <w:rsid w:val="00BC7DD9"/>
    <w:rsid w:val="00BD145A"/>
    <w:rsid w:val="00BE1A2D"/>
    <w:rsid w:val="00C01E62"/>
    <w:rsid w:val="00C0766B"/>
    <w:rsid w:val="00C25458"/>
    <w:rsid w:val="00C33185"/>
    <w:rsid w:val="00C6044C"/>
    <w:rsid w:val="00C61BFB"/>
    <w:rsid w:val="00C65664"/>
    <w:rsid w:val="00C66B86"/>
    <w:rsid w:val="00C74E15"/>
    <w:rsid w:val="00C7641A"/>
    <w:rsid w:val="00C848C1"/>
    <w:rsid w:val="00C87826"/>
    <w:rsid w:val="00CB2022"/>
    <w:rsid w:val="00CE5C1A"/>
    <w:rsid w:val="00CF2A7E"/>
    <w:rsid w:val="00D04F9B"/>
    <w:rsid w:val="00D20DC5"/>
    <w:rsid w:val="00D43413"/>
    <w:rsid w:val="00D54759"/>
    <w:rsid w:val="00D62CBF"/>
    <w:rsid w:val="00D753EB"/>
    <w:rsid w:val="00D87A80"/>
    <w:rsid w:val="00DA4B0A"/>
    <w:rsid w:val="00DA58E7"/>
    <w:rsid w:val="00DC1D97"/>
    <w:rsid w:val="00DC4BC1"/>
    <w:rsid w:val="00DD7FAC"/>
    <w:rsid w:val="00DE615E"/>
    <w:rsid w:val="00E10222"/>
    <w:rsid w:val="00E138DE"/>
    <w:rsid w:val="00E56D90"/>
    <w:rsid w:val="00E621E6"/>
    <w:rsid w:val="00E76AFA"/>
    <w:rsid w:val="00EA6F91"/>
    <w:rsid w:val="00EB0FDE"/>
    <w:rsid w:val="00EB5B26"/>
    <w:rsid w:val="00EC2E44"/>
    <w:rsid w:val="00EC6DB8"/>
    <w:rsid w:val="00ED5791"/>
    <w:rsid w:val="00EE2079"/>
    <w:rsid w:val="00EE44E7"/>
    <w:rsid w:val="00EF0D5F"/>
    <w:rsid w:val="00EF2041"/>
    <w:rsid w:val="00F077B8"/>
    <w:rsid w:val="00F30F63"/>
    <w:rsid w:val="00F5496C"/>
    <w:rsid w:val="00F56DE0"/>
    <w:rsid w:val="00F66403"/>
    <w:rsid w:val="00F754C1"/>
    <w:rsid w:val="00F941A6"/>
    <w:rsid w:val="00FA18F8"/>
    <w:rsid w:val="00FD5ACE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BA0F"/>
  <w15:chartTrackingRefBased/>
  <w15:docId w15:val="{75632DA0-9F2A-4E5A-905E-E1810265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C3"/>
    <w:pPr>
      <w:spacing w:after="35" w:line="241" w:lineRule="auto"/>
      <w:ind w:left="167" w:hanging="10"/>
      <w:jc w:val="both"/>
    </w:pPr>
    <w:rPr>
      <w:rFonts w:ascii="Calibri" w:eastAsia="Calibri" w:hAnsi="Calibri" w:cs="Calibri"/>
      <w:color w:val="000000"/>
      <w:sz w:val="24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3A5BF1"/>
    <w:pPr>
      <w:keepNext/>
      <w:keepLines/>
      <w:spacing w:after="35" w:line="241" w:lineRule="auto"/>
      <w:ind w:left="167" w:hanging="10"/>
      <w:jc w:val="both"/>
      <w:outlineLvl w:val="0"/>
    </w:pPr>
    <w:rPr>
      <w:rFonts w:ascii="Calibri" w:eastAsia="Calibri" w:hAnsi="Calibri" w:cs="Calibri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5BF1"/>
    <w:rPr>
      <w:rFonts w:ascii="Calibri" w:eastAsia="Calibri" w:hAnsi="Calibri" w:cs="Calibri"/>
      <w:color w:val="000000"/>
      <w:sz w:val="24"/>
      <w:lang w:eastAsia="fr-FR"/>
    </w:rPr>
  </w:style>
  <w:style w:type="paragraph" w:styleId="Paragraphedeliste">
    <w:name w:val="List Paragraph"/>
    <w:aliases w:val="List Bullet Mary,Bullets,List Paragraph (numbered (a)),Numbered List Paragraph,List Paragraph1,References,WB List Paragraph,Liste 1,ReferencesCxSpLast,List Paragraph nowy,Paragraphe  revu,Paragraphe de liste1,List Paragraph,Puces,lp1"/>
    <w:basedOn w:val="Normal"/>
    <w:link w:val="ParagraphedelisteCar"/>
    <w:uiPriority w:val="34"/>
    <w:qFormat/>
    <w:rsid w:val="003A5BF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A5BF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A5BF1"/>
    <w:rPr>
      <w:rFonts w:eastAsiaTheme="minorEastAsia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AD30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303C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AD303C"/>
    <w:rPr>
      <w:sz w:val="16"/>
      <w:szCs w:val="1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03C"/>
    <w:rPr>
      <w:rFonts w:ascii="Segoe UI" w:eastAsia="Calibri" w:hAnsi="Segoe UI" w:cs="Segoe UI"/>
      <w:color w:val="000000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A18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18F8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5A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5A9B"/>
    <w:rPr>
      <w:rFonts w:ascii="Calibri" w:eastAsia="Calibri" w:hAnsi="Calibri" w:cs="Calibri"/>
      <w:b/>
      <w:bCs/>
      <w:color w:val="000000"/>
      <w:sz w:val="20"/>
      <w:szCs w:val="20"/>
      <w:lang w:eastAsia="fr-FR"/>
    </w:rPr>
  </w:style>
  <w:style w:type="character" w:customStyle="1" w:styleId="ParagraphedelisteCar">
    <w:name w:val="Paragraphe de liste Car"/>
    <w:aliases w:val="List Bullet Mary Car,Bullets Car,List Paragraph (numbered (a)) Car,Numbered List Paragraph Car,List Paragraph1 Car,References Car,WB List Paragraph Car,Liste 1 Car,ReferencesCxSpLast Car,List Paragraph nowy Car,List Paragraph Car"/>
    <w:link w:val="Paragraphedeliste"/>
    <w:uiPriority w:val="34"/>
    <w:qFormat/>
    <w:rsid w:val="00BE1A2D"/>
    <w:rPr>
      <w:rFonts w:ascii="Calibri" w:eastAsia="Calibri" w:hAnsi="Calibri" w:cs="Calibri"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curement@ucp-fm.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p-fm.com/consultances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rocurement@ucp-fm.c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F85F-B2B0-4DB5-A5B9-03760364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1668</Words>
  <Characters>9177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 Essey</dc:creator>
  <cp:keywords/>
  <dc:description/>
  <cp:lastModifiedBy>Dorleac GNAZEBO</cp:lastModifiedBy>
  <cp:revision>32</cp:revision>
  <dcterms:created xsi:type="dcterms:W3CDTF">2022-08-25T10:13:00Z</dcterms:created>
  <dcterms:modified xsi:type="dcterms:W3CDTF">2022-09-12T11:22:00Z</dcterms:modified>
</cp:coreProperties>
</file>